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226F" w14:textId="030DA9AD" w:rsidR="00FB4F7F" w:rsidRDefault="00000000" w:rsidP="00FB4F7F">
      <w:r w:rsidRPr="00FB4F7F">
        <w:rPr>
          <w:noProof/>
        </w:rPr>
        <mc:AlternateContent>
          <mc:Choice Requires="wps">
            <w:drawing>
              <wp:anchor distT="0" distB="0" distL="0" distR="0" simplePos="0" relativeHeight="15728640" behindDoc="0" locked="0" layoutInCell="1" allowOverlap="1" wp14:anchorId="5DB5C73F" wp14:editId="21A99A99">
                <wp:simplePos x="0" y="0"/>
                <wp:positionH relativeFrom="page">
                  <wp:posOffset>457200</wp:posOffset>
                </wp:positionH>
                <wp:positionV relativeFrom="page">
                  <wp:posOffset>1789557</wp:posOffset>
                </wp:positionV>
                <wp:extent cx="69723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0" cy="1270"/>
                        </a:xfrm>
                        <a:custGeom>
                          <a:avLst/>
                          <a:gdLst/>
                          <a:ahLst/>
                          <a:cxnLst/>
                          <a:rect l="l" t="t" r="r" b="b"/>
                          <a:pathLst>
                            <a:path w="6972300">
                              <a:moveTo>
                                <a:pt x="0" y="0"/>
                              </a:moveTo>
                              <a:lnTo>
                                <a:pt x="6972300" y="0"/>
                              </a:lnTo>
                            </a:path>
                          </a:pathLst>
                        </a:custGeom>
                        <a:ln w="762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728640" from="36pt,140.910004pt" to="585pt,140.910004pt" stroked="true" strokeweight="6pt" strokecolor="#000000">
                <v:stroke dashstyle="solid"/>
                <w10:wrap type="none"/>
              </v:line>
            </w:pict>
          </mc:Fallback>
        </mc:AlternateContent>
      </w:r>
      <w:r w:rsidRPr="00FB4F7F">
        <w:rPr>
          <w:noProof/>
        </w:rPr>
        <w:drawing>
          <wp:inline distT="0" distB="0" distL="0" distR="0" wp14:anchorId="029CA9D7" wp14:editId="2A23FB33">
            <wp:extent cx="1558450" cy="488060"/>
            <wp:effectExtent l="0" t="0" r="381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558450" cy="488060"/>
                    </a:xfrm>
                    <a:prstGeom prst="rect">
                      <a:avLst/>
                    </a:prstGeom>
                  </pic:spPr>
                </pic:pic>
              </a:graphicData>
            </a:graphic>
          </wp:inline>
        </w:drawing>
      </w:r>
      <w:r w:rsidR="00467C15" w:rsidRPr="00FB4F7F">
        <w:tab/>
      </w:r>
      <w:r w:rsidR="00467C15" w:rsidRPr="00FB4F7F">
        <w:tab/>
      </w:r>
      <w:r w:rsidR="00467C15" w:rsidRPr="00FB4F7F">
        <w:tab/>
      </w:r>
      <w:r w:rsidRPr="00FB4F7F">
        <w:tab/>
      </w:r>
      <w:r w:rsidR="00FB4F7F">
        <w:tab/>
      </w:r>
      <w:r w:rsidR="00FB4F7F">
        <w:tab/>
        <w:t xml:space="preserve"> </w:t>
      </w:r>
      <w:r w:rsidR="00D978D4">
        <w:t xml:space="preserve"> </w:t>
      </w:r>
      <w:r w:rsidR="00D978D4">
        <w:tab/>
      </w:r>
      <w:r w:rsidR="00D978D4">
        <w:tab/>
      </w:r>
      <w:r w:rsidR="00FB4F7F">
        <w:t xml:space="preserve">         </w:t>
      </w:r>
      <w:r w:rsidR="00FB4F7F">
        <w:tab/>
      </w:r>
      <w:r w:rsidR="00FB4F7F" w:rsidRPr="00FB4F7F">
        <w:rPr>
          <w:noProof/>
        </w:rPr>
        <w:drawing>
          <wp:inline distT="114300" distB="114300" distL="114300" distR="114300" wp14:anchorId="20AB3070" wp14:editId="626DFD78">
            <wp:extent cx="1355412" cy="1170369"/>
            <wp:effectExtent l="0" t="0" r="3810" b="0"/>
            <wp:docPr id="2102111965" name="Picture 210211196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65783" cy="1179325"/>
                    </a:xfrm>
                    <a:prstGeom prst="rect">
                      <a:avLst/>
                    </a:prstGeom>
                    <a:ln/>
                  </pic:spPr>
                </pic:pic>
              </a:graphicData>
            </a:graphic>
          </wp:inline>
        </w:drawing>
      </w:r>
      <w:r w:rsidR="00FB4F7F">
        <w:tab/>
      </w:r>
    </w:p>
    <w:p w14:paraId="0EABCFF8" w14:textId="77777777" w:rsidR="00FB4F7F" w:rsidRPr="00FB4F7F" w:rsidRDefault="00FB4F7F" w:rsidP="00FB4F7F"/>
    <w:p w14:paraId="3FAC0FB2" w14:textId="77777777" w:rsidR="00FB4F7F" w:rsidRDefault="00FB4F7F" w:rsidP="00FB4F7F">
      <w:pPr>
        <w:jc w:val="center"/>
        <w:rPr>
          <w:b/>
          <w:bCs/>
        </w:rPr>
      </w:pPr>
    </w:p>
    <w:p w14:paraId="571891AB" w14:textId="63CCB797" w:rsidR="00FB4F7F" w:rsidRPr="00FB4F7F" w:rsidRDefault="00FB4F7F" w:rsidP="00FB4F7F">
      <w:pPr>
        <w:jc w:val="center"/>
        <w:rPr>
          <w:b/>
          <w:bCs/>
          <w:sz w:val="24"/>
          <w:szCs w:val="24"/>
        </w:rPr>
      </w:pPr>
      <w:r w:rsidRPr="00FB4F7F">
        <w:rPr>
          <w:b/>
          <w:bCs/>
          <w:sz w:val="24"/>
          <w:szCs w:val="24"/>
        </w:rPr>
        <w:t>2024 AMA National Hare and Hound Championship Series</w:t>
      </w:r>
    </w:p>
    <w:p w14:paraId="64992B14" w14:textId="77777777" w:rsidR="00FB4F7F" w:rsidRPr="00FB4F7F" w:rsidRDefault="00FB4F7F" w:rsidP="00FB4F7F">
      <w:pPr>
        <w:jc w:val="center"/>
        <w:rPr>
          <w:b/>
          <w:bCs/>
          <w:sz w:val="24"/>
          <w:szCs w:val="24"/>
        </w:rPr>
      </w:pPr>
      <w:r w:rsidRPr="00FB4F7F">
        <w:rPr>
          <w:b/>
          <w:bCs/>
          <w:sz w:val="24"/>
          <w:szCs w:val="24"/>
        </w:rPr>
        <w:t>Supplemental Rules</w:t>
      </w:r>
    </w:p>
    <w:p w14:paraId="691B4AFC" w14:textId="77777777" w:rsidR="00FB4F7F" w:rsidRPr="00FB4F7F" w:rsidRDefault="00FB4F7F" w:rsidP="00FB4F7F"/>
    <w:p w14:paraId="7484CF46" w14:textId="77777777" w:rsidR="000009EC" w:rsidRPr="00FB4F7F" w:rsidRDefault="000009EC" w:rsidP="00FB4F7F"/>
    <w:p w14:paraId="2610B0C9" w14:textId="30D96BB9" w:rsidR="000009EC" w:rsidRPr="00FB4F7F" w:rsidRDefault="00000000" w:rsidP="00FB4F7F">
      <w:r w:rsidRPr="00FB4F7F">
        <w:t>The 202</w:t>
      </w:r>
      <w:r w:rsidR="00035B72" w:rsidRPr="00FB4F7F">
        <w:t>4</w:t>
      </w:r>
      <w:r w:rsidRPr="00FB4F7F">
        <w:t xml:space="preserve"> AMA Racing rulebook and these Supplemental rules will govern these events.</w:t>
      </w:r>
    </w:p>
    <w:p w14:paraId="695AC856" w14:textId="77777777" w:rsidR="000009EC" w:rsidRPr="00FB4F7F" w:rsidRDefault="000009EC" w:rsidP="00FB4F7F"/>
    <w:p w14:paraId="5AC489B8" w14:textId="77777777" w:rsidR="000009EC" w:rsidRPr="00FB4F7F" w:rsidRDefault="00000000" w:rsidP="00FB4F7F">
      <w:pPr>
        <w:rPr>
          <w:b/>
          <w:bCs/>
        </w:rPr>
      </w:pPr>
      <w:r w:rsidRPr="00FB4F7F">
        <w:rPr>
          <w:b/>
          <w:bCs/>
        </w:rPr>
        <w:t>CHAMPIONSHIP CLASSES:</w:t>
      </w:r>
    </w:p>
    <w:p w14:paraId="40E44910" w14:textId="77777777" w:rsidR="000009EC" w:rsidRPr="00FB4F7F" w:rsidRDefault="000009EC" w:rsidP="00FB4F7F"/>
    <w:p w14:paraId="240FD02A" w14:textId="7E725E2C" w:rsidR="000009EC" w:rsidRPr="00FB4F7F" w:rsidRDefault="00000000" w:rsidP="00FB4F7F">
      <w:r w:rsidRPr="00FB4F7F">
        <w:t>The following are the classes in which National Hare and Hound Championship points will be earned.</w:t>
      </w:r>
      <w:r w:rsidR="00FB4F7F">
        <w:t xml:space="preserve"> </w:t>
      </w:r>
      <w:r w:rsidRPr="00FB4F7F">
        <w:t xml:space="preserve">NOTE: The single letter shown below, within the parenthesis </w:t>
      </w:r>
      <w:proofErr w:type="gramStart"/>
      <w:r w:rsidRPr="00FB4F7F">
        <w:t>( )</w:t>
      </w:r>
      <w:proofErr w:type="gramEnd"/>
      <w:r w:rsidRPr="00FB4F7F">
        <w:t>, are the class indicators.</w:t>
      </w:r>
    </w:p>
    <w:p w14:paraId="0DB1AB49" w14:textId="77777777" w:rsidR="000009EC" w:rsidRPr="00FB4F7F" w:rsidRDefault="000009EC" w:rsidP="00FB4F7F"/>
    <w:tbl>
      <w:tblPr>
        <w:tblW w:w="0" w:type="auto"/>
        <w:tblInd w:w="780" w:type="dxa"/>
        <w:tblLayout w:type="fixed"/>
        <w:tblCellMar>
          <w:left w:w="0" w:type="dxa"/>
          <w:right w:w="0" w:type="dxa"/>
        </w:tblCellMar>
        <w:tblLook w:val="01E0" w:firstRow="1" w:lastRow="1" w:firstColumn="1" w:lastColumn="1" w:noHBand="0" w:noVBand="0"/>
      </w:tblPr>
      <w:tblGrid>
        <w:gridCol w:w="4512"/>
        <w:gridCol w:w="5274"/>
      </w:tblGrid>
      <w:tr w:rsidR="000009EC" w:rsidRPr="00FB4F7F" w14:paraId="6082AC89" w14:textId="77777777" w:rsidTr="00FB4F7F">
        <w:trPr>
          <w:trHeight w:val="4448"/>
        </w:trPr>
        <w:tc>
          <w:tcPr>
            <w:tcW w:w="4512" w:type="dxa"/>
          </w:tcPr>
          <w:p w14:paraId="7404C2B1" w14:textId="77777777" w:rsidR="000009EC" w:rsidRPr="00FB4F7F" w:rsidRDefault="00000000" w:rsidP="00FB4F7F">
            <w:pPr>
              <w:pStyle w:val="ListParagraph"/>
              <w:numPr>
                <w:ilvl w:val="0"/>
                <w:numId w:val="12"/>
              </w:numPr>
            </w:pPr>
            <w:r w:rsidRPr="00FB4F7F">
              <w:t>Pro AA (3)</w:t>
            </w:r>
          </w:p>
          <w:p w14:paraId="75AE02D3" w14:textId="77777777" w:rsidR="000009EC" w:rsidRPr="00FB4F7F" w:rsidRDefault="00000000" w:rsidP="00FB4F7F">
            <w:pPr>
              <w:pStyle w:val="ListParagraph"/>
              <w:numPr>
                <w:ilvl w:val="0"/>
                <w:numId w:val="12"/>
              </w:numPr>
            </w:pPr>
            <w:r w:rsidRPr="00FB4F7F">
              <w:t>Pro 250 - 96cc-250cc (X) (3)</w:t>
            </w:r>
          </w:p>
          <w:p w14:paraId="2FAF4287" w14:textId="77777777" w:rsidR="000009EC" w:rsidRPr="00FB4F7F" w:rsidRDefault="00000000" w:rsidP="00FB4F7F">
            <w:pPr>
              <w:pStyle w:val="ListParagraph"/>
              <w:numPr>
                <w:ilvl w:val="0"/>
                <w:numId w:val="12"/>
              </w:numPr>
            </w:pPr>
            <w:r w:rsidRPr="00FB4F7F">
              <w:t>Pro Women (L)(5)</w:t>
            </w:r>
          </w:p>
          <w:p w14:paraId="1AE82EE6" w14:textId="28B82ED4" w:rsidR="00776363" w:rsidRPr="00FB4F7F" w:rsidRDefault="00776363" w:rsidP="00FB4F7F">
            <w:pPr>
              <w:pStyle w:val="ListParagraph"/>
              <w:numPr>
                <w:ilvl w:val="0"/>
                <w:numId w:val="12"/>
              </w:numPr>
            </w:pPr>
            <w:r w:rsidRPr="00FB4F7F">
              <w:t>Pro Vet (3</w:t>
            </w:r>
            <w:r w:rsidR="00FE4416">
              <w:t>5</w:t>
            </w:r>
            <w:r w:rsidRPr="00FB4F7F">
              <w:t xml:space="preserve"> yrs. &amp; up) (V) (3)</w:t>
            </w:r>
          </w:p>
          <w:p w14:paraId="719801D7" w14:textId="315B696C" w:rsidR="000009EC" w:rsidRPr="00FB4F7F" w:rsidRDefault="00000000" w:rsidP="00FB4F7F">
            <w:pPr>
              <w:pStyle w:val="ListParagraph"/>
              <w:numPr>
                <w:ilvl w:val="0"/>
                <w:numId w:val="12"/>
              </w:numPr>
            </w:pPr>
            <w:r w:rsidRPr="00FB4F7F">
              <w:t>98cc-200cc (A) A</w:t>
            </w:r>
          </w:p>
          <w:p w14:paraId="6F8B9C46" w14:textId="77777777" w:rsidR="000009EC" w:rsidRPr="00FB4F7F" w:rsidRDefault="00000000" w:rsidP="00FB4F7F">
            <w:pPr>
              <w:pStyle w:val="ListParagraph"/>
              <w:numPr>
                <w:ilvl w:val="0"/>
                <w:numId w:val="12"/>
              </w:numPr>
            </w:pPr>
            <w:r w:rsidRPr="00FB4F7F">
              <w:t>98cc-200cc (A) B</w:t>
            </w:r>
          </w:p>
          <w:p w14:paraId="59F71D58" w14:textId="77777777" w:rsidR="000009EC" w:rsidRPr="00FB4F7F" w:rsidRDefault="00000000" w:rsidP="00FB4F7F">
            <w:pPr>
              <w:pStyle w:val="ListParagraph"/>
              <w:numPr>
                <w:ilvl w:val="0"/>
                <w:numId w:val="12"/>
              </w:numPr>
            </w:pPr>
            <w:r w:rsidRPr="00FB4F7F">
              <w:t>98cc-200cc (A) C</w:t>
            </w:r>
          </w:p>
          <w:p w14:paraId="782D92CE" w14:textId="77777777" w:rsidR="000009EC" w:rsidRPr="00FB4F7F" w:rsidRDefault="00000000" w:rsidP="00FB4F7F">
            <w:pPr>
              <w:pStyle w:val="ListParagraph"/>
              <w:numPr>
                <w:ilvl w:val="0"/>
                <w:numId w:val="12"/>
              </w:numPr>
            </w:pPr>
            <w:r w:rsidRPr="00FB4F7F">
              <w:t>201cc-250cc (X) A</w:t>
            </w:r>
          </w:p>
          <w:p w14:paraId="0765E0E0" w14:textId="77777777" w:rsidR="000009EC" w:rsidRPr="00FB4F7F" w:rsidRDefault="00000000" w:rsidP="00FB4F7F">
            <w:pPr>
              <w:pStyle w:val="ListParagraph"/>
              <w:numPr>
                <w:ilvl w:val="0"/>
                <w:numId w:val="12"/>
              </w:numPr>
            </w:pPr>
            <w:r w:rsidRPr="00FB4F7F">
              <w:t>201cc-250cc (X) B</w:t>
            </w:r>
          </w:p>
          <w:p w14:paraId="6A70A466" w14:textId="77777777" w:rsidR="000009EC" w:rsidRPr="00FB4F7F" w:rsidRDefault="00000000" w:rsidP="00FB4F7F">
            <w:pPr>
              <w:pStyle w:val="ListParagraph"/>
              <w:numPr>
                <w:ilvl w:val="0"/>
                <w:numId w:val="12"/>
              </w:numPr>
            </w:pPr>
            <w:r w:rsidRPr="00FB4F7F">
              <w:t>201cc-250cc (X) C</w:t>
            </w:r>
          </w:p>
          <w:p w14:paraId="7E5FD1A4" w14:textId="77777777" w:rsidR="000009EC" w:rsidRPr="00FB4F7F" w:rsidRDefault="00000000" w:rsidP="00FB4F7F">
            <w:pPr>
              <w:pStyle w:val="ListParagraph"/>
              <w:numPr>
                <w:ilvl w:val="0"/>
                <w:numId w:val="12"/>
              </w:numPr>
            </w:pPr>
            <w:r w:rsidRPr="00FB4F7F">
              <w:t>251cc-open (none used) A</w:t>
            </w:r>
          </w:p>
          <w:p w14:paraId="3CFA72B2" w14:textId="77777777" w:rsidR="000009EC" w:rsidRPr="00FB4F7F" w:rsidRDefault="00000000" w:rsidP="00FB4F7F">
            <w:pPr>
              <w:pStyle w:val="ListParagraph"/>
              <w:numPr>
                <w:ilvl w:val="0"/>
                <w:numId w:val="12"/>
              </w:numPr>
            </w:pPr>
            <w:r w:rsidRPr="00FB4F7F">
              <w:t xml:space="preserve">251cc-open (none used) </w:t>
            </w:r>
            <w:proofErr w:type="gramStart"/>
            <w:r w:rsidRPr="00FB4F7F">
              <w:t>B</w:t>
            </w:r>
            <w:proofErr w:type="gramEnd"/>
          </w:p>
          <w:p w14:paraId="6F0EE2B7" w14:textId="77777777" w:rsidR="000009EC" w:rsidRPr="00FB4F7F" w:rsidRDefault="00000000" w:rsidP="00FB4F7F">
            <w:pPr>
              <w:pStyle w:val="ListParagraph"/>
              <w:numPr>
                <w:ilvl w:val="0"/>
                <w:numId w:val="12"/>
              </w:numPr>
            </w:pPr>
            <w:r w:rsidRPr="00FB4F7F">
              <w:t xml:space="preserve">251cc-open (none used) </w:t>
            </w:r>
            <w:proofErr w:type="gramStart"/>
            <w:r w:rsidRPr="00FB4F7F">
              <w:t>C</w:t>
            </w:r>
            <w:proofErr w:type="gramEnd"/>
          </w:p>
          <w:p w14:paraId="291C6E55" w14:textId="77777777" w:rsidR="000009EC" w:rsidRPr="00FB4F7F" w:rsidRDefault="00000000" w:rsidP="00FB4F7F">
            <w:pPr>
              <w:pStyle w:val="ListParagraph"/>
              <w:numPr>
                <w:ilvl w:val="0"/>
                <w:numId w:val="12"/>
              </w:numPr>
            </w:pPr>
            <w:r w:rsidRPr="00FB4F7F">
              <w:t>Veteran (30 yrs. &amp; up) (V) A</w:t>
            </w:r>
          </w:p>
          <w:p w14:paraId="42C18347" w14:textId="77777777" w:rsidR="000009EC" w:rsidRPr="00FB4F7F" w:rsidRDefault="00000000" w:rsidP="00FB4F7F">
            <w:pPr>
              <w:pStyle w:val="ListParagraph"/>
              <w:numPr>
                <w:ilvl w:val="0"/>
                <w:numId w:val="12"/>
              </w:numPr>
            </w:pPr>
            <w:r w:rsidRPr="00FB4F7F">
              <w:t>Veteran (30 yrs. &amp; up) (V) B</w:t>
            </w:r>
          </w:p>
          <w:p w14:paraId="14D610D0" w14:textId="77777777" w:rsidR="000009EC" w:rsidRPr="00FB4F7F" w:rsidRDefault="00000000" w:rsidP="00FB4F7F">
            <w:pPr>
              <w:pStyle w:val="ListParagraph"/>
              <w:numPr>
                <w:ilvl w:val="0"/>
                <w:numId w:val="12"/>
              </w:numPr>
            </w:pPr>
            <w:r w:rsidRPr="00FB4F7F">
              <w:t>Veteran (30 yrs. &amp; up) (V) C</w:t>
            </w:r>
          </w:p>
          <w:p w14:paraId="734FC31E" w14:textId="77777777" w:rsidR="000009EC" w:rsidRPr="00FB4F7F" w:rsidRDefault="00000000" w:rsidP="00FB4F7F">
            <w:pPr>
              <w:pStyle w:val="ListParagraph"/>
              <w:numPr>
                <w:ilvl w:val="0"/>
                <w:numId w:val="12"/>
              </w:numPr>
            </w:pPr>
            <w:r w:rsidRPr="00FB4F7F">
              <w:t>Senior (40 yrs. &amp; up) (S) A</w:t>
            </w:r>
          </w:p>
          <w:p w14:paraId="55FD41A5" w14:textId="77777777" w:rsidR="000009EC" w:rsidRPr="00FB4F7F" w:rsidRDefault="00000000" w:rsidP="00FB4F7F">
            <w:pPr>
              <w:pStyle w:val="ListParagraph"/>
              <w:numPr>
                <w:ilvl w:val="0"/>
                <w:numId w:val="12"/>
              </w:numPr>
            </w:pPr>
            <w:r w:rsidRPr="00FB4F7F">
              <w:t>Senior (40 yrs. &amp; up) (S) B</w:t>
            </w:r>
          </w:p>
          <w:p w14:paraId="6FCC386C" w14:textId="77777777" w:rsidR="000009EC" w:rsidRPr="00FB4F7F" w:rsidRDefault="00000000" w:rsidP="00FB4F7F">
            <w:pPr>
              <w:pStyle w:val="ListParagraph"/>
              <w:numPr>
                <w:ilvl w:val="0"/>
                <w:numId w:val="12"/>
              </w:numPr>
            </w:pPr>
            <w:r w:rsidRPr="00FB4F7F">
              <w:t>Senior (40 yrs. &amp; up) (S) C</w:t>
            </w:r>
          </w:p>
        </w:tc>
        <w:tc>
          <w:tcPr>
            <w:tcW w:w="5274" w:type="dxa"/>
          </w:tcPr>
          <w:p w14:paraId="089D6D24" w14:textId="77777777" w:rsidR="000009EC" w:rsidRPr="00FB4F7F" w:rsidRDefault="00000000" w:rsidP="00FB4F7F">
            <w:pPr>
              <w:pStyle w:val="ListParagraph"/>
              <w:numPr>
                <w:ilvl w:val="0"/>
                <w:numId w:val="12"/>
              </w:numPr>
            </w:pPr>
            <w:r w:rsidRPr="00FB4F7F">
              <w:t>Super Senior (50 yrs. &amp; up) (M) A</w:t>
            </w:r>
          </w:p>
          <w:p w14:paraId="1A70B2C1" w14:textId="77777777" w:rsidR="000009EC" w:rsidRPr="00FB4F7F" w:rsidRDefault="00000000" w:rsidP="00FB4F7F">
            <w:pPr>
              <w:pStyle w:val="ListParagraph"/>
              <w:numPr>
                <w:ilvl w:val="0"/>
                <w:numId w:val="12"/>
              </w:numPr>
            </w:pPr>
            <w:r w:rsidRPr="00FB4F7F">
              <w:t>Super Senior (50 yrs. &amp; up) (M) B</w:t>
            </w:r>
          </w:p>
          <w:p w14:paraId="70866430" w14:textId="77777777" w:rsidR="000009EC" w:rsidRPr="00FB4F7F" w:rsidRDefault="00000000" w:rsidP="00FB4F7F">
            <w:pPr>
              <w:pStyle w:val="ListParagraph"/>
              <w:numPr>
                <w:ilvl w:val="0"/>
                <w:numId w:val="12"/>
              </w:numPr>
            </w:pPr>
            <w:r w:rsidRPr="00FB4F7F">
              <w:t>Super Senior (50 yrs. &amp; up) (M) C</w:t>
            </w:r>
          </w:p>
          <w:p w14:paraId="6EBE699D" w14:textId="77777777" w:rsidR="000009EC" w:rsidRPr="00FB4F7F" w:rsidRDefault="00000000" w:rsidP="00FB4F7F">
            <w:pPr>
              <w:pStyle w:val="ListParagraph"/>
              <w:numPr>
                <w:ilvl w:val="0"/>
                <w:numId w:val="12"/>
              </w:numPr>
            </w:pPr>
            <w:r w:rsidRPr="00FB4F7F">
              <w:t>Masters 60+ (R)</w:t>
            </w:r>
          </w:p>
          <w:p w14:paraId="19E6A6B2" w14:textId="77777777" w:rsidR="000009EC" w:rsidRPr="00FB4F7F" w:rsidRDefault="00000000" w:rsidP="00FB4F7F">
            <w:pPr>
              <w:pStyle w:val="ListParagraph"/>
              <w:numPr>
                <w:ilvl w:val="0"/>
                <w:numId w:val="12"/>
              </w:numPr>
            </w:pPr>
            <w:r w:rsidRPr="00FB4F7F">
              <w:t>Pioneer 70+ (P)</w:t>
            </w:r>
          </w:p>
          <w:p w14:paraId="4095BB7A" w14:textId="77777777" w:rsidR="000009EC" w:rsidRPr="00FB4F7F" w:rsidRDefault="00000000" w:rsidP="00FB4F7F">
            <w:pPr>
              <w:pStyle w:val="ListParagraph"/>
              <w:numPr>
                <w:ilvl w:val="0"/>
                <w:numId w:val="12"/>
              </w:numPr>
            </w:pPr>
            <w:r w:rsidRPr="00FB4F7F">
              <w:t>Women 98cc-Open (L) A</w:t>
            </w:r>
          </w:p>
          <w:p w14:paraId="4B4615BB" w14:textId="77777777" w:rsidR="000009EC" w:rsidRPr="00FB4F7F" w:rsidRDefault="00000000" w:rsidP="00FB4F7F">
            <w:pPr>
              <w:pStyle w:val="ListParagraph"/>
              <w:numPr>
                <w:ilvl w:val="0"/>
                <w:numId w:val="12"/>
              </w:numPr>
            </w:pPr>
            <w:r w:rsidRPr="00FB4F7F">
              <w:t>Women 98cc-Open (L) B</w:t>
            </w:r>
          </w:p>
          <w:p w14:paraId="5ABC7BAD" w14:textId="77777777" w:rsidR="000009EC" w:rsidRPr="00FB4F7F" w:rsidRDefault="00000000" w:rsidP="00FB4F7F">
            <w:pPr>
              <w:pStyle w:val="ListParagraph"/>
              <w:numPr>
                <w:ilvl w:val="0"/>
                <w:numId w:val="12"/>
              </w:numPr>
            </w:pPr>
            <w:r w:rsidRPr="00FB4F7F">
              <w:t>Women 98cc-Open (L) C</w:t>
            </w:r>
          </w:p>
          <w:p w14:paraId="6DE8D4C9" w14:textId="6248B658" w:rsidR="00035B72" w:rsidRPr="00FB4F7F" w:rsidRDefault="00035B72" w:rsidP="00FB4F7F">
            <w:pPr>
              <w:pStyle w:val="ListParagraph"/>
              <w:numPr>
                <w:ilvl w:val="0"/>
                <w:numId w:val="12"/>
              </w:numPr>
            </w:pPr>
            <w:r w:rsidRPr="00FB4F7F">
              <w:t xml:space="preserve">Women Vet 98cc- Open </w:t>
            </w:r>
            <w:r w:rsidR="00776363" w:rsidRPr="00FB4F7F">
              <w:t>(35+ yrs.)</w:t>
            </w:r>
            <w:r w:rsidR="00FB4F7F">
              <w:t xml:space="preserve"> </w:t>
            </w:r>
            <w:r w:rsidRPr="00FB4F7F">
              <w:t xml:space="preserve">(Y) </w:t>
            </w:r>
          </w:p>
          <w:p w14:paraId="0BE18666" w14:textId="77777777" w:rsidR="000009EC" w:rsidRPr="00FB4F7F" w:rsidRDefault="00000000" w:rsidP="00FB4F7F">
            <w:pPr>
              <w:pStyle w:val="ListParagraph"/>
              <w:numPr>
                <w:ilvl w:val="0"/>
                <w:numId w:val="12"/>
              </w:numPr>
            </w:pPr>
            <w:r w:rsidRPr="00FB4F7F">
              <w:t>Sportsmen 98cc-Open (7)</w:t>
            </w:r>
          </w:p>
          <w:p w14:paraId="65EDB5C5" w14:textId="77777777" w:rsidR="000009EC" w:rsidRPr="00FB4F7F" w:rsidRDefault="00000000" w:rsidP="00FB4F7F">
            <w:pPr>
              <w:pStyle w:val="ListParagraph"/>
              <w:numPr>
                <w:ilvl w:val="0"/>
                <w:numId w:val="12"/>
              </w:numPr>
            </w:pPr>
            <w:r w:rsidRPr="00FB4F7F">
              <w:t>Trophy 98cc-Open (T) (8)</w:t>
            </w:r>
          </w:p>
          <w:p w14:paraId="6B6321AD" w14:textId="77777777" w:rsidR="000009EC" w:rsidRPr="00FB4F7F" w:rsidRDefault="00000000" w:rsidP="00FB4F7F">
            <w:pPr>
              <w:pStyle w:val="ListParagraph"/>
              <w:numPr>
                <w:ilvl w:val="0"/>
                <w:numId w:val="12"/>
              </w:numPr>
            </w:pPr>
            <w:r w:rsidRPr="00FB4F7F">
              <w:t>Adventure Open 750cc-Open (E) (9)</w:t>
            </w:r>
          </w:p>
          <w:p w14:paraId="550FE541" w14:textId="77777777" w:rsidR="000009EC" w:rsidRPr="00FB4F7F" w:rsidRDefault="00000000" w:rsidP="00FB4F7F">
            <w:pPr>
              <w:pStyle w:val="ListParagraph"/>
              <w:numPr>
                <w:ilvl w:val="0"/>
                <w:numId w:val="12"/>
              </w:numPr>
            </w:pPr>
            <w:r w:rsidRPr="00FB4F7F">
              <w:t>Hooligan Open 750cc-Open (H) (10)</w:t>
            </w:r>
          </w:p>
          <w:p w14:paraId="1BDF4C66" w14:textId="20067725" w:rsidR="000009EC" w:rsidRPr="00FB4F7F" w:rsidRDefault="000009EC" w:rsidP="00FB4F7F"/>
        </w:tc>
      </w:tr>
    </w:tbl>
    <w:p w14:paraId="7FE32875" w14:textId="77777777" w:rsidR="000009EC" w:rsidRPr="00FB4F7F" w:rsidRDefault="000009EC" w:rsidP="00FB4F7F"/>
    <w:p w14:paraId="1F589598" w14:textId="77777777" w:rsidR="00035B72" w:rsidRPr="00FB4F7F" w:rsidRDefault="00035B72" w:rsidP="00FB4F7F"/>
    <w:p w14:paraId="5561B2CD" w14:textId="31B09555" w:rsidR="000009EC" w:rsidRPr="00FB4F7F" w:rsidRDefault="00000000" w:rsidP="00FB4F7F">
      <w:pPr>
        <w:pStyle w:val="ListParagraph"/>
        <w:numPr>
          <w:ilvl w:val="0"/>
          <w:numId w:val="14"/>
        </w:numPr>
      </w:pPr>
      <w:r w:rsidRPr="00FB4F7F">
        <w:t xml:space="preserve">It is the rider's responsibility to enter the proper class. Failure to do so will result in the loss of all points earned. Example: if you ride the "A" class locally must enter the "A" class in the Championship series. </w:t>
      </w:r>
    </w:p>
    <w:p w14:paraId="4872ACA6" w14:textId="77777777" w:rsidR="00035B72" w:rsidRPr="00FB4F7F" w:rsidRDefault="00035B72" w:rsidP="00FB4F7F"/>
    <w:p w14:paraId="201540A9" w14:textId="755C43ED" w:rsidR="000009EC" w:rsidRDefault="00000000" w:rsidP="00FB4F7F">
      <w:pPr>
        <w:pStyle w:val="ListParagraph"/>
        <w:numPr>
          <w:ilvl w:val="0"/>
          <w:numId w:val="14"/>
        </w:numPr>
      </w:pPr>
      <w:r w:rsidRPr="00FB4F7F">
        <w:t xml:space="preserve">Locally and </w:t>
      </w:r>
      <w:proofErr w:type="gramStart"/>
      <w:r w:rsidR="00776363" w:rsidRPr="00FB4F7F">
        <w:t>Nationally</w:t>
      </w:r>
      <w:proofErr w:type="gramEnd"/>
      <w:r w:rsidRPr="00FB4F7F">
        <w:t xml:space="preserve"> designated AA riders must enter Pro AA, Pro 250, Pro Women </w:t>
      </w:r>
      <w:r w:rsidR="00776363" w:rsidRPr="00FB4F7F">
        <w:t xml:space="preserve">and Pro Vet </w:t>
      </w:r>
      <w:r w:rsidRPr="00FB4F7F">
        <w:t>classes.</w:t>
      </w:r>
    </w:p>
    <w:p w14:paraId="365D0A35" w14:textId="77777777" w:rsidR="00FB4F7F" w:rsidRDefault="00FB4F7F" w:rsidP="00FB4F7F"/>
    <w:p w14:paraId="2A5D71E4" w14:textId="77777777" w:rsidR="00FB4F7F" w:rsidRPr="00FB4F7F" w:rsidRDefault="00FB4F7F" w:rsidP="00FB4F7F">
      <w:pPr>
        <w:pStyle w:val="ListParagraph"/>
        <w:numPr>
          <w:ilvl w:val="0"/>
          <w:numId w:val="14"/>
        </w:numPr>
      </w:pPr>
      <w:r w:rsidRPr="00FB4F7F">
        <w:t xml:space="preserve">Pro AA: Riders wishing to enter the Pro AA class can request placement. Once a rider enters and earns points towards the Pro </w:t>
      </w:r>
      <w:proofErr w:type="gramStart"/>
      <w:r w:rsidRPr="00FB4F7F">
        <w:t>AA</w:t>
      </w:r>
      <w:proofErr w:type="gramEnd"/>
      <w:r w:rsidRPr="00FB4F7F">
        <w:t xml:space="preserve"> they must enter Pro AA for the rest of the season. Points are earned by finishing within the top 20 overall against all Pro and A classes on the course simultaneously. No class points will be earned.</w:t>
      </w:r>
    </w:p>
    <w:p w14:paraId="5DE6FB1D" w14:textId="77777777" w:rsidR="00FB4F7F" w:rsidRPr="00FB4F7F" w:rsidRDefault="00FB4F7F" w:rsidP="00FB4F7F"/>
    <w:p w14:paraId="013C65B9" w14:textId="77777777" w:rsidR="00FB4F7F" w:rsidRDefault="00FB4F7F" w:rsidP="00FB4F7F">
      <w:pPr>
        <w:pStyle w:val="ListParagraph"/>
        <w:numPr>
          <w:ilvl w:val="0"/>
          <w:numId w:val="14"/>
        </w:numPr>
      </w:pPr>
      <w:r w:rsidRPr="00FB4F7F">
        <w:t xml:space="preserve">PRO 250 Class: Riders wishing to enter the Pro 250 class can request placement. Once a rider enters and earns points towards the Pro </w:t>
      </w:r>
      <w:proofErr w:type="gramStart"/>
      <w:r w:rsidRPr="00FB4F7F">
        <w:t>250</w:t>
      </w:r>
      <w:proofErr w:type="gramEnd"/>
      <w:r w:rsidRPr="00FB4F7F">
        <w:t xml:space="preserve"> they must enter Pro 250 for the rest of the season. Points are earned against other Pro 250 riders. Riders will still receive overall points.</w:t>
      </w:r>
    </w:p>
    <w:p w14:paraId="05172A0D" w14:textId="77777777" w:rsidR="00FB4F7F" w:rsidRDefault="00FB4F7F" w:rsidP="00FB4F7F"/>
    <w:p w14:paraId="64B4DEE8" w14:textId="77777777" w:rsidR="00FB4F7F" w:rsidRPr="00FB4F7F" w:rsidRDefault="00FB4F7F" w:rsidP="00FB4F7F">
      <w:pPr>
        <w:pStyle w:val="ListParagraph"/>
        <w:numPr>
          <w:ilvl w:val="0"/>
          <w:numId w:val="14"/>
        </w:numPr>
      </w:pPr>
      <w:r w:rsidRPr="00FB4F7F">
        <w:t xml:space="preserve">PRO WOMEN: Riders wishing to enter the Pro Women class can request placement. Once a rider enters and earns points towards Pro </w:t>
      </w:r>
      <w:proofErr w:type="gramStart"/>
      <w:r w:rsidRPr="00FB4F7F">
        <w:t>Women</w:t>
      </w:r>
      <w:proofErr w:type="gramEnd"/>
      <w:r w:rsidRPr="00FB4F7F">
        <w:t xml:space="preserve"> they must enter Pro Women for the rest of the season.</w:t>
      </w:r>
      <w:r w:rsidRPr="00FB4F7F">
        <w:br/>
      </w:r>
    </w:p>
    <w:p w14:paraId="09D859BC" w14:textId="77777777" w:rsidR="00FB4F7F" w:rsidRPr="00FB4F7F" w:rsidRDefault="00FB4F7F" w:rsidP="00FB4F7F">
      <w:pPr>
        <w:pStyle w:val="ListParagraph"/>
        <w:numPr>
          <w:ilvl w:val="0"/>
          <w:numId w:val="14"/>
        </w:numPr>
      </w:pPr>
      <w:r w:rsidRPr="00FB4F7F">
        <w:t>PRO VET: Riders wishing to enter the Pro Vet class can request placement. Once a rider enters and earns points towards the Pro Vet, they must enter Pro Vet for the rest of the season. Points are only received based on overall Vet finish (identical to Pro AA)</w:t>
      </w:r>
    </w:p>
    <w:p w14:paraId="4BF747A7" w14:textId="77777777" w:rsidR="00FB4F7F" w:rsidRPr="00FB4F7F" w:rsidRDefault="00FB4F7F" w:rsidP="00FB4F7F"/>
    <w:p w14:paraId="6884C102" w14:textId="77777777" w:rsidR="00FB4F7F" w:rsidRPr="00FB4F7F" w:rsidRDefault="00FB4F7F" w:rsidP="00FB4F7F">
      <w:pPr>
        <w:pStyle w:val="ListParagraph"/>
        <w:numPr>
          <w:ilvl w:val="0"/>
          <w:numId w:val="14"/>
        </w:numPr>
      </w:pPr>
      <w:r w:rsidRPr="00FB4F7F">
        <w:t>SPORTSMEN: First time racers who have not yet raced A/B/C classes. Riders receive No AMA Points or Trophies. Class will only need to complete 1 lap to be considered a finisher. Class will start with last starting Motorcycle Row. Riders can enter Sportsmen as often as they wish.</w:t>
      </w:r>
    </w:p>
    <w:p w14:paraId="47ED66C8" w14:textId="77777777" w:rsidR="00FB4F7F" w:rsidRPr="00FB4F7F" w:rsidRDefault="00FB4F7F" w:rsidP="00FB4F7F"/>
    <w:p w14:paraId="798CE690" w14:textId="77777777" w:rsidR="00FB4F7F" w:rsidRPr="00FB4F7F" w:rsidRDefault="00FB4F7F" w:rsidP="00FB4F7F">
      <w:pPr>
        <w:pStyle w:val="ListParagraph"/>
        <w:numPr>
          <w:ilvl w:val="0"/>
          <w:numId w:val="14"/>
        </w:numPr>
      </w:pPr>
      <w:r w:rsidRPr="00FB4F7F">
        <w:t>TROPHY: All skill level riders eligible. Riders receive event trophy and points but are not eligible for AMA National Championship. Class will only need to complete 1 lap to be considered a finisher. Class will start with last starting Motorcycle Row. Riders can enter Trophy as often as they wish.</w:t>
      </w:r>
    </w:p>
    <w:p w14:paraId="2D760F56" w14:textId="77777777" w:rsidR="00FB4F7F" w:rsidRPr="00FB4F7F" w:rsidRDefault="00FB4F7F" w:rsidP="00FB4F7F"/>
    <w:p w14:paraId="7E74188D" w14:textId="12ED7B4B" w:rsidR="00FB4F7F" w:rsidRDefault="00FB4F7F" w:rsidP="00FB4F7F">
      <w:pPr>
        <w:pStyle w:val="ListParagraph"/>
        <w:numPr>
          <w:ilvl w:val="0"/>
          <w:numId w:val="14"/>
        </w:numPr>
      </w:pPr>
      <w:r w:rsidRPr="00FB4F7F">
        <w:t>ADVENTURE: 750cc and higher multi-cylinder bikes only. Must use stock production frames only. No neck</w:t>
      </w:r>
      <w:r>
        <w:t xml:space="preserve"> </w:t>
      </w:r>
      <w:r w:rsidRPr="00FB4F7F">
        <w:t>modifications allowed to stock frames. Minimum 16” each wheel size.</w:t>
      </w:r>
    </w:p>
    <w:p w14:paraId="49353E29" w14:textId="77777777" w:rsidR="00FB4F7F" w:rsidRPr="00FB4F7F" w:rsidRDefault="00FB4F7F" w:rsidP="00FB4F7F"/>
    <w:p w14:paraId="46DEDB39" w14:textId="42A446EF" w:rsidR="00FB4F7F" w:rsidRDefault="00FB4F7F" w:rsidP="00FB4F7F">
      <w:pPr>
        <w:pStyle w:val="ListParagraph"/>
        <w:numPr>
          <w:ilvl w:val="0"/>
          <w:numId w:val="14"/>
        </w:numPr>
      </w:pPr>
      <w:r w:rsidRPr="00FB4F7F">
        <w:t xml:space="preserve">HOOLIGAN: 750cc and higher multi-cylinder bikes only. Must use stock production frames only. No neck modifications allowed to stock frames. Minimum 16” each wheel size. Air Cooled. Liquid cooled allowed for dual rear shock machines. </w:t>
      </w:r>
    </w:p>
    <w:p w14:paraId="4F28C887" w14:textId="77777777" w:rsidR="00FB4F7F" w:rsidRDefault="00FB4F7F" w:rsidP="00FB4F7F"/>
    <w:p w14:paraId="2AFAF18C" w14:textId="77777777" w:rsidR="001330CA" w:rsidRDefault="001330CA" w:rsidP="00FB4F7F">
      <w:pPr>
        <w:rPr>
          <w:b/>
          <w:bCs/>
        </w:rPr>
      </w:pPr>
    </w:p>
    <w:p w14:paraId="5AC56687" w14:textId="585AB5BD" w:rsidR="00FB4F7F" w:rsidRPr="00FB4F7F" w:rsidRDefault="00FB4F7F" w:rsidP="00FB4F7F">
      <w:pPr>
        <w:rPr>
          <w:b/>
          <w:bCs/>
        </w:rPr>
      </w:pPr>
      <w:r w:rsidRPr="00FB4F7F">
        <w:rPr>
          <w:b/>
          <w:bCs/>
        </w:rPr>
        <w:t>NUMBERS AND BACKGROUNDS:</w:t>
      </w:r>
    </w:p>
    <w:p w14:paraId="36F560B6" w14:textId="77777777" w:rsidR="00FB4F7F" w:rsidRDefault="00FB4F7F" w:rsidP="00FB4F7F"/>
    <w:p w14:paraId="2F1C3B83" w14:textId="77777777" w:rsidR="00FB4F7F" w:rsidRDefault="00FB4F7F" w:rsidP="00FB4F7F">
      <w:pPr>
        <w:pStyle w:val="ListParagraph"/>
        <w:numPr>
          <w:ilvl w:val="0"/>
          <w:numId w:val="15"/>
        </w:numPr>
      </w:pPr>
      <w:r w:rsidRPr="00FB4F7F">
        <w:t xml:space="preserve">All riders must run a requested and approved series number, unless the rider is a member of the co-sanctioned organization. All other riders must run an NHHA-issued temporary number, and all other numbers must be covered. Failure to do so may result in 5-minute penalty. </w:t>
      </w:r>
    </w:p>
    <w:p w14:paraId="6923D7C5" w14:textId="77777777" w:rsidR="00FB4F7F" w:rsidRDefault="00FB4F7F" w:rsidP="00FB4F7F">
      <w:pPr>
        <w:pStyle w:val="ListParagraph"/>
      </w:pPr>
    </w:p>
    <w:p w14:paraId="32AFD478" w14:textId="414362EA" w:rsidR="00FB4F7F" w:rsidRPr="00FB4F7F" w:rsidRDefault="00FB4F7F" w:rsidP="00FB4F7F">
      <w:pPr>
        <w:pStyle w:val="ListParagraph"/>
        <w:numPr>
          <w:ilvl w:val="0"/>
          <w:numId w:val="15"/>
        </w:numPr>
      </w:pPr>
      <w:r w:rsidRPr="00FB4F7F">
        <w:t xml:space="preserve">All national numbers must be indicated by "N" at the beginning of their approved number, except for Pro AA, Pro 250, Pro Women and Pro Vet. </w:t>
      </w:r>
      <w:r>
        <w:br/>
      </w:r>
    </w:p>
    <w:p w14:paraId="1E76BD43" w14:textId="77777777" w:rsidR="00FB4F7F" w:rsidRPr="00FB4F7F" w:rsidRDefault="00FB4F7F" w:rsidP="00FB4F7F">
      <w:pPr>
        <w:pStyle w:val="ListParagraph"/>
        <w:numPr>
          <w:ilvl w:val="0"/>
          <w:numId w:val="15"/>
        </w:numPr>
      </w:pPr>
      <w:r w:rsidRPr="00FB4F7F">
        <w:t>Riders are required to run their correct background and number color for the class they enter. Failure to do so may result in disqualification and loss of points earned.</w:t>
      </w:r>
      <w:r>
        <w:br/>
      </w:r>
    </w:p>
    <w:p w14:paraId="19F757EF" w14:textId="6F467DDA" w:rsidR="000E2584" w:rsidRDefault="00FB4F7F" w:rsidP="000E2584">
      <w:pPr>
        <w:pStyle w:val="ListParagraph"/>
        <w:numPr>
          <w:ilvl w:val="0"/>
          <w:numId w:val="15"/>
        </w:numPr>
      </w:pPr>
      <w:r w:rsidRPr="00FB4F7F">
        <w:t>Series riders will receive priority of approved numbers for the event. Failure to run correct numbers may result in disqualification.</w:t>
      </w:r>
    </w:p>
    <w:p w14:paraId="0CC0EB76" w14:textId="77777777" w:rsidR="000E2584" w:rsidRDefault="000E2584" w:rsidP="000E2584">
      <w:pPr>
        <w:pStyle w:val="ListParagraph"/>
        <w:ind w:left="720" w:firstLine="0"/>
      </w:pPr>
    </w:p>
    <w:p w14:paraId="6BBC758F" w14:textId="501A6755" w:rsidR="000E2584" w:rsidRDefault="000E2584" w:rsidP="000E2584">
      <w:pPr>
        <w:pStyle w:val="ListParagraph"/>
        <w:numPr>
          <w:ilvl w:val="0"/>
          <w:numId w:val="15"/>
        </w:numPr>
      </w:pPr>
      <w:r w:rsidRPr="00FB131E">
        <w:t xml:space="preserve">Number requests will be granted </w:t>
      </w:r>
      <w:r>
        <w:t>in order of</w:t>
      </w:r>
      <w:r w:rsidRPr="00FB131E">
        <w:t xml:space="preserve"> date received. </w:t>
      </w:r>
    </w:p>
    <w:p w14:paraId="5B4632EB" w14:textId="77777777" w:rsidR="00FB4F7F" w:rsidRPr="00FB4F7F" w:rsidRDefault="00FB4F7F" w:rsidP="00FB4F7F"/>
    <w:p w14:paraId="6AA1C280" w14:textId="77777777" w:rsidR="00FB4F7F" w:rsidRPr="00FB4F7F" w:rsidRDefault="00FB4F7F" w:rsidP="00FB4F7F">
      <w:pPr>
        <w:pStyle w:val="ListParagraph"/>
        <w:numPr>
          <w:ilvl w:val="0"/>
          <w:numId w:val="15"/>
        </w:numPr>
      </w:pPr>
      <w:r w:rsidRPr="00FB4F7F">
        <w:t>*See Class Number guide on the following page for overview.</w:t>
      </w:r>
    </w:p>
    <w:p w14:paraId="6E8CF93D" w14:textId="77777777" w:rsidR="00FB4F7F" w:rsidRDefault="00FB4F7F" w:rsidP="00FB4F7F">
      <w:pPr>
        <w:pStyle w:val="ListParagraph"/>
      </w:pPr>
    </w:p>
    <w:p w14:paraId="0EBB3903" w14:textId="75C7D238" w:rsidR="00FB4F7F" w:rsidRPr="00FB4F7F" w:rsidRDefault="00FB4F7F" w:rsidP="00FB4F7F">
      <w:pPr>
        <w:sectPr w:rsidR="00FB4F7F" w:rsidRPr="00FB4F7F" w:rsidSect="00F038C2">
          <w:footerReference w:type="even" r:id="rId9"/>
          <w:footerReference w:type="default" r:id="rId10"/>
          <w:type w:val="continuous"/>
          <w:pgSz w:w="12240" w:h="15840"/>
          <w:pgMar w:top="720" w:right="720" w:bottom="720" w:left="720" w:header="720" w:footer="720" w:gutter="0"/>
          <w:cols w:space="720"/>
          <w:docGrid w:linePitch="299"/>
        </w:sectPr>
      </w:pPr>
    </w:p>
    <w:p w14:paraId="60A991A2" w14:textId="77777777" w:rsidR="00FB4F7F" w:rsidRDefault="00FB4F7F" w:rsidP="00FB4F7F"/>
    <w:p w14:paraId="318B4A23" w14:textId="77777777" w:rsidR="00FB4F7F" w:rsidRDefault="00FB4F7F" w:rsidP="00FB4F7F">
      <w:pPr>
        <w:jc w:val="center"/>
        <w:rPr>
          <w:b/>
          <w:bCs/>
        </w:rPr>
      </w:pPr>
      <w:r w:rsidRPr="00FB4F7F">
        <w:rPr>
          <w:b/>
          <w:bCs/>
        </w:rPr>
        <w:t>Class Number Guide:</w:t>
      </w:r>
    </w:p>
    <w:p w14:paraId="71EEB3B4" w14:textId="77777777" w:rsidR="00FB4F7F" w:rsidRPr="00FB4F7F" w:rsidRDefault="00FB4F7F" w:rsidP="00FB4F7F">
      <w:pPr>
        <w:jc w:val="center"/>
        <w:rPr>
          <w:b/>
          <w:bCs/>
        </w:rPr>
      </w:pPr>
    </w:p>
    <w:p w14:paraId="1674F474" w14:textId="1B29E6E3" w:rsidR="00035B72" w:rsidRPr="00FB4F7F" w:rsidRDefault="00FB4F7F" w:rsidP="00FB4F7F">
      <w:pPr>
        <w:jc w:val="center"/>
      </w:pPr>
      <w:r>
        <w:br/>
      </w:r>
      <w:r w:rsidR="00035B72" w:rsidRPr="00FB4F7F">
        <w:fldChar w:fldCharType="begin"/>
      </w:r>
      <w:r w:rsidR="00035B72" w:rsidRPr="00FB4F7F">
        <w:instrText xml:space="preserve"> INCLUDEPICTURE "/Users/themeg/Library/Group Containers/UBF8T346G9.ms/WebArchiveCopyPasteTempFiles/com.microsoft.Word/2022_Graphics-Guide_Edit-2.jpg" \* MERGEFORMATINET </w:instrText>
      </w:r>
      <w:r w:rsidR="00035B72" w:rsidRPr="00FB4F7F">
        <w:fldChar w:fldCharType="separate"/>
      </w:r>
      <w:r w:rsidR="00035B72" w:rsidRPr="00FB4F7F">
        <w:rPr>
          <w:noProof/>
        </w:rPr>
        <w:drawing>
          <wp:inline distT="0" distB="0" distL="0" distR="0" wp14:anchorId="74E0FBF8" wp14:editId="3827C505">
            <wp:extent cx="5018706" cy="6273383"/>
            <wp:effectExtent l="0" t="0" r="0" b="0"/>
            <wp:docPr id="540834424" name="Picture 1" descr="A screenshot of a number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834424" name="Picture 1" descr="A screenshot of a number pla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8706" cy="6273383"/>
                    </a:xfrm>
                    <a:prstGeom prst="rect">
                      <a:avLst/>
                    </a:prstGeom>
                    <a:noFill/>
                    <a:ln>
                      <a:noFill/>
                    </a:ln>
                  </pic:spPr>
                </pic:pic>
              </a:graphicData>
            </a:graphic>
          </wp:inline>
        </w:drawing>
      </w:r>
      <w:r w:rsidR="00035B72" w:rsidRPr="00FB4F7F">
        <w:fldChar w:fldCharType="end"/>
      </w:r>
    </w:p>
    <w:p w14:paraId="2122DC3A" w14:textId="6F19E651" w:rsidR="00035B72" w:rsidRPr="00FB4F7F" w:rsidRDefault="00035B72" w:rsidP="00FB4F7F"/>
    <w:p w14:paraId="7F7BF6D4" w14:textId="77777777" w:rsidR="00035B72" w:rsidRPr="00FB4F7F" w:rsidRDefault="00035B72" w:rsidP="00FB4F7F"/>
    <w:p w14:paraId="47EEE8A9" w14:textId="77777777" w:rsidR="00035B72" w:rsidRPr="00FB4F7F" w:rsidRDefault="00035B72" w:rsidP="00FB4F7F"/>
    <w:p w14:paraId="1575DC5F" w14:textId="77777777" w:rsidR="00035B72" w:rsidRPr="00FB4F7F" w:rsidRDefault="00035B72" w:rsidP="00FB4F7F"/>
    <w:p w14:paraId="73AD931D" w14:textId="77777777" w:rsidR="00035B72" w:rsidRPr="00FB4F7F" w:rsidRDefault="00035B72" w:rsidP="00FB4F7F"/>
    <w:p w14:paraId="29C8823C" w14:textId="77777777" w:rsidR="00035B72" w:rsidRPr="00FB4F7F" w:rsidRDefault="00035B72" w:rsidP="00FB4F7F"/>
    <w:p w14:paraId="000A8E9C" w14:textId="77777777" w:rsidR="00035B72" w:rsidRPr="00FB4F7F" w:rsidRDefault="00035B72" w:rsidP="00FB4F7F"/>
    <w:p w14:paraId="14F7FFFE" w14:textId="77777777" w:rsidR="00035B72" w:rsidRPr="00FB4F7F" w:rsidRDefault="00035B72" w:rsidP="00FB4F7F"/>
    <w:p w14:paraId="56A02D3D" w14:textId="77777777" w:rsidR="00035B72" w:rsidRPr="00FB4F7F" w:rsidRDefault="00035B72" w:rsidP="00FB4F7F"/>
    <w:p w14:paraId="0D27D345" w14:textId="77777777" w:rsidR="00035B72" w:rsidRDefault="00035B72" w:rsidP="00FB4F7F"/>
    <w:p w14:paraId="64B16209" w14:textId="77777777" w:rsidR="00BE487B" w:rsidRPr="00FB4F7F" w:rsidRDefault="00BE487B" w:rsidP="00FB4F7F"/>
    <w:p w14:paraId="08B6F443" w14:textId="77777777" w:rsidR="00035B72" w:rsidRPr="00FB4F7F" w:rsidRDefault="00035B72" w:rsidP="00FB4F7F"/>
    <w:p w14:paraId="485C13A0" w14:textId="77777777" w:rsidR="00FB4F7F" w:rsidRDefault="00FB4F7F" w:rsidP="00FB4F7F"/>
    <w:p w14:paraId="054769F0" w14:textId="72EEA5D0" w:rsidR="000009EC" w:rsidRPr="00EC0CCC" w:rsidRDefault="00A80DDA" w:rsidP="00FB4F7F">
      <w:pPr>
        <w:rPr>
          <w:b/>
          <w:bCs/>
        </w:rPr>
      </w:pPr>
      <w:r w:rsidRPr="00EC0CCC">
        <w:rPr>
          <w:b/>
          <w:bCs/>
        </w:rPr>
        <w:t>START PROCEDURES:</w:t>
      </w:r>
    </w:p>
    <w:p w14:paraId="1884133F" w14:textId="77777777" w:rsidR="00035B72" w:rsidRPr="00FB4F7F" w:rsidRDefault="00035B72" w:rsidP="00FB4F7F"/>
    <w:p w14:paraId="06A368D2" w14:textId="08D87983" w:rsidR="00035B72" w:rsidRPr="00FB4F7F" w:rsidRDefault="00035B72" w:rsidP="00B833CD">
      <w:pPr>
        <w:pStyle w:val="ListParagraph"/>
        <w:numPr>
          <w:ilvl w:val="0"/>
          <w:numId w:val="16"/>
        </w:numPr>
      </w:pPr>
      <w:r w:rsidRPr="00FB4F7F">
        <w:t>The start area, from start line to the end of the start stretch as marked</w:t>
      </w:r>
      <w:r w:rsidR="004A1FA4" w:rsidRPr="00FB4F7F">
        <w:t>,</w:t>
      </w:r>
      <w:r w:rsidRPr="00FB4F7F">
        <w:t xml:space="preserve"> will be considered the “Bomb Run” and </w:t>
      </w:r>
      <w:r w:rsidR="00B833CD">
        <w:t xml:space="preserve">may be </w:t>
      </w:r>
      <w:r w:rsidRPr="00FB4F7F">
        <w:t xml:space="preserve">scouted via walking or riding </w:t>
      </w:r>
      <w:r w:rsidR="00B833CD">
        <w:t xml:space="preserve">and </w:t>
      </w:r>
      <w:r w:rsidRPr="00FB4F7F">
        <w:t xml:space="preserve">at the NHHA’s discretion. Riders may scout the bomb run on a pedal-assist </w:t>
      </w:r>
      <w:r w:rsidR="00A43471">
        <w:t xml:space="preserve">electric </w:t>
      </w:r>
      <w:r w:rsidRPr="00FB4F7F">
        <w:t xml:space="preserve">bicycle. The use of throttle powered bicycles or motorcycles is not permitted.  </w:t>
      </w:r>
    </w:p>
    <w:p w14:paraId="0DAA2FD2" w14:textId="77777777" w:rsidR="00035B72" w:rsidRPr="00FB4F7F" w:rsidRDefault="00035B72" w:rsidP="00FB4F7F"/>
    <w:p w14:paraId="382C764C" w14:textId="08210AFE" w:rsidR="00035B72" w:rsidRPr="00FB4F7F" w:rsidRDefault="00B833CD" w:rsidP="00B833CD">
      <w:pPr>
        <w:pStyle w:val="ListParagraph"/>
        <w:numPr>
          <w:ilvl w:val="0"/>
          <w:numId w:val="16"/>
        </w:numPr>
      </w:pPr>
      <w:r>
        <w:t xml:space="preserve">“End of Bomb” flags will indicate the end of the start </w:t>
      </w:r>
      <w:proofErr w:type="gramStart"/>
      <w:r>
        <w:t>area, and</w:t>
      </w:r>
      <w:proofErr w:type="gramEnd"/>
      <w:r>
        <w:t xml:space="preserve"> beginning of the course. </w:t>
      </w:r>
      <w:r w:rsidR="00035B72" w:rsidRPr="00FB4F7F">
        <w:t>No rider shall be permitted to scout past the “End of Bomb” flags prior to the start of the event. All riders must go through the End of Bomb flags</w:t>
      </w:r>
      <w:r w:rsidR="00636676" w:rsidRPr="00FB4F7F">
        <w:t>, unless otherwise stated in the rider’s meeting</w:t>
      </w:r>
      <w:r w:rsidR="00035B72" w:rsidRPr="00FB4F7F">
        <w:t xml:space="preserve">. </w:t>
      </w:r>
      <w:r w:rsidR="008C2B5D" w:rsidRPr="00FB4F7F">
        <w:t>Riders who fail</w:t>
      </w:r>
      <w:r w:rsidR="00035B72" w:rsidRPr="00FB4F7F">
        <w:t xml:space="preserve"> to do so</w:t>
      </w:r>
      <w:r w:rsidR="008C2B5D" w:rsidRPr="00FB4F7F">
        <w:t xml:space="preserve"> </w:t>
      </w:r>
      <w:r w:rsidR="00035B72" w:rsidRPr="00FB4F7F">
        <w:t>may be subject to disqualification</w:t>
      </w:r>
      <w:r w:rsidR="00636676" w:rsidRPr="00FB4F7F">
        <w:t xml:space="preserve"> or penalty at the Official Race Referee’s discretion. </w:t>
      </w:r>
      <w:r>
        <w:br/>
      </w:r>
    </w:p>
    <w:p w14:paraId="62D560EE" w14:textId="602CE222" w:rsidR="00035B72" w:rsidRPr="00FB4F7F" w:rsidRDefault="00000000" w:rsidP="00B833CD">
      <w:pPr>
        <w:pStyle w:val="ListParagraph"/>
        <w:numPr>
          <w:ilvl w:val="0"/>
          <w:numId w:val="16"/>
        </w:numPr>
      </w:pPr>
      <w:r w:rsidRPr="00FB4F7F">
        <w:t>Any rider obviously off-course will be subject to disqualification</w:t>
      </w:r>
      <w:r w:rsidR="00636676" w:rsidRPr="00FB4F7F">
        <w:t xml:space="preserve">. </w:t>
      </w:r>
      <w:r w:rsidRPr="00FB4F7F">
        <w:t xml:space="preserve">A rider </w:t>
      </w:r>
      <w:r w:rsidR="009C53D8" w:rsidRPr="00FB4F7F">
        <w:t>will</w:t>
      </w:r>
      <w:r w:rsidRPr="00FB4F7F">
        <w:t xml:space="preserve"> be considered obviously off-course if he/she </w:t>
      </w:r>
      <w:r w:rsidR="009C53D8" w:rsidRPr="00FB4F7F">
        <w:t>is beyond 50 feet on either</w:t>
      </w:r>
      <w:r w:rsidRPr="00FB4F7F">
        <w:t xml:space="preserve"> </w:t>
      </w:r>
      <w:r w:rsidR="009C53D8" w:rsidRPr="00FB4F7F">
        <w:t>side of</w:t>
      </w:r>
      <w:r w:rsidRPr="00FB4F7F">
        <w:t xml:space="preserve"> the course markings and has gained an obvious advantage</w:t>
      </w:r>
      <w:r w:rsidR="00B833CD">
        <w:t xml:space="preserve"> (</w:t>
      </w:r>
      <w:r w:rsidRPr="00FB4F7F">
        <w:t>i.e. riding on a road or jumping out of a sand wash.</w:t>
      </w:r>
      <w:r w:rsidR="00B833CD">
        <w:t>)</w:t>
      </w:r>
      <w:r w:rsidR="00B833CD">
        <w:br/>
      </w:r>
    </w:p>
    <w:p w14:paraId="0D6E888C" w14:textId="239FC1E4" w:rsidR="000009EC" w:rsidRPr="00FB4F7F" w:rsidRDefault="00000000" w:rsidP="00B833CD">
      <w:pPr>
        <w:pStyle w:val="ListParagraph"/>
        <w:numPr>
          <w:ilvl w:val="0"/>
          <w:numId w:val="16"/>
        </w:numPr>
      </w:pPr>
      <w:r w:rsidRPr="00FB4F7F">
        <w:t xml:space="preserve">If the BLM or rules of the property dictate a “start-by-class” format </w:t>
      </w:r>
      <w:r w:rsidR="00035B72" w:rsidRPr="00FB4F7F">
        <w:t>this will be communicated via official NHHA communication prior to the event</w:t>
      </w:r>
      <w:r w:rsidR="00B833CD">
        <w:t>, or onsite in the event of an emergency.</w:t>
      </w:r>
    </w:p>
    <w:p w14:paraId="03FDEDF5" w14:textId="62FAB32A" w:rsidR="000009EC" w:rsidRPr="00FB4F7F" w:rsidRDefault="000009EC" w:rsidP="00FB4F7F"/>
    <w:p w14:paraId="4198E46F" w14:textId="45914DF6" w:rsidR="009C53D8" w:rsidRPr="00FB4F7F" w:rsidRDefault="00000000" w:rsidP="00B833CD">
      <w:pPr>
        <w:pStyle w:val="ListParagraph"/>
        <w:numPr>
          <w:ilvl w:val="0"/>
          <w:numId w:val="16"/>
        </w:numPr>
      </w:pPr>
      <w:r w:rsidRPr="00FB4F7F">
        <w:t>The start shall be a mass start</w:t>
      </w:r>
      <w:r w:rsidR="00B833CD">
        <w:t xml:space="preserve">, with a banner drop, </w:t>
      </w:r>
      <w:r w:rsidRPr="00FB4F7F">
        <w:t xml:space="preserve">with no less than 500 meters in length of open terrain. </w:t>
      </w:r>
      <w:r w:rsidR="00B833CD">
        <w:br/>
      </w:r>
    </w:p>
    <w:p w14:paraId="3691BDEE" w14:textId="3C9A1F0C" w:rsidR="009C53D8" w:rsidRPr="00FB4F7F" w:rsidRDefault="009C53D8" w:rsidP="00B833CD">
      <w:pPr>
        <w:pStyle w:val="ListParagraph"/>
        <w:numPr>
          <w:ilvl w:val="0"/>
          <w:numId w:val="16"/>
        </w:numPr>
      </w:pPr>
      <w:r w:rsidRPr="00FB4F7F">
        <w:t xml:space="preserve">Rider attendance at the rider's meeting is mandatory prior to the start of the race. </w:t>
      </w:r>
      <w:r w:rsidR="00B833CD">
        <w:t>Riders not in attendance may be subject to a 5-minute penalty.</w:t>
      </w:r>
    </w:p>
    <w:p w14:paraId="602BDC05" w14:textId="77777777" w:rsidR="009C53D8" w:rsidRPr="00FB4F7F" w:rsidRDefault="009C53D8" w:rsidP="00FB4F7F"/>
    <w:p w14:paraId="011E88B0" w14:textId="146277BF" w:rsidR="00A80DDA" w:rsidRPr="00FB4F7F" w:rsidRDefault="00000000" w:rsidP="00B833CD">
      <w:pPr>
        <w:pStyle w:val="ListParagraph"/>
        <w:numPr>
          <w:ilvl w:val="0"/>
          <w:numId w:val="16"/>
        </w:numPr>
      </w:pPr>
      <w:r w:rsidRPr="00FB4F7F">
        <w:t xml:space="preserve">When different classes run a different or partial course, the instructions </w:t>
      </w:r>
      <w:r w:rsidR="00B833CD">
        <w:t>will</w:t>
      </w:r>
      <w:r w:rsidRPr="00FB4F7F">
        <w:t xml:space="preserve"> be included in the rider’s meeting. </w:t>
      </w:r>
    </w:p>
    <w:p w14:paraId="25F200AB" w14:textId="77777777" w:rsidR="00A80DDA" w:rsidRPr="00FB4F7F" w:rsidRDefault="00A80DDA" w:rsidP="00FB4F7F"/>
    <w:p w14:paraId="08DE99FE" w14:textId="77777777" w:rsidR="00B833CD" w:rsidRPr="00B833CD" w:rsidRDefault="00000000" w:rsidP="00B833CD">
      <w:pPr>
        <w:pStyle w:val="ListParagraph"/>
        <w:numPr>
          <w:ilvl w:val="0"/>
          <w:numId w:val="16"/>
        </w:numPr>
      </w:pPr>
      <w:r w:rsidRPr="00B833CD">
        <w:t xml:space="preserve">All starts </w:t>
      </w:r>
      <w:r w:rsidR="009C53D8" w:rsidRPr="00B833CD">
        <w:t>will</w:t>
      </w:r>
      <w:r w:rsidRPr="00B833CD">
        <w:t xml:space="preserve"> be dead engine with the rider astride </w:t>
      </w:r>
      <w:r w:rsidR="009C53D8" w:rsidRPr="00B833CD">
        <w:t xml:space="preserve">their </w:t>
      </w:r>
      <w:r w:rsidRPr="00B833CD">
        <w:t>motorcycle</w:t>
      </w:r>
      <w:r w:rsidR="00B833CD" w:rsidRPr="00B833CD">
        <w:t>.</w:t>
      </w:r>
    </w:p>
    <w:p w14:paraId="33D44C7B" w14:textId="77777777" w:rsidR="00BE487B" w:rsidRDefault="00BE487B" w:rsidP="00B833CD"/>
    <w:p w14:paraId="3503AA21" w14:textId="7B968314" w:rsidR="000009EC" w:rsidRPr="00B833CD" w:rsidRDefault="00BE487B" w:rsidP="00BE487B">
      <w:pPr>
        <w:pStyle w:val="ListParagraph"/>
        <w:numPr>
          <w:ilvl w:val="0"/>
          <w:numId w:val="16"/>
        </w:numPr>
      </w:pPr>
      <w:r>
        <w:t>T</w:t>
      </w:r>
      <w:r w:rsidRPr="00B833CD">
        <w:t>he banner</w:t>
      </w:r>
      <w:r>
        <w:t xml:space="preserve"> </w:t>
      </w:r>
      <w:r w:rsidR="009C53D8" w:rsidRPr="00B833CD">
        <w:t>will</w:t>
      </w:r>
      <w:r w:rsidRPr="00B833CD">
        <w:t xml:space="preserve"> be raised at least one (1) minute</w:t>
      </w:r>
      <w:r>
        <w:t>, and then</w:t>
      </w:r>
      <w:r w:rsidRPr="00B833CD">
        <w:t xml:space="preserve"> dropped</w:t>
      </w:r>
      <w:r>
        <w:t xml:space="preserve"> forward</w:t>
      </w:r>
      <w:r w:rsidRPr="00B833CD">
        <w:t>, signaling the start of the race. No one may display additional banners that may be confusing. In case of a false start, the banner shall be rolled up while in the vertical position and taken down slowly. Once the course is clear, the regular starting procedure will resume.</w:t>
      </w:r>
      <w:r w:rsidR="009C53D8" w:rsidRPr="00B833CD">
        <w:t xml:space="preserve"> </w:t>
      </w:r>
    </w:p>
    <w:p w14:paraId="68A27386" w14:textId="77777777" w:rsidR="000009EC" w:rsidRPr="00B833CD" w:rsidRDefault="000009EC" w:rsidP="00B833CD"/>
    <w:p w14:paraId="548203D4" w14:textId="77777777" w:rsidR="009C53D8" w:rsidRPr="00B833CD" w:rsidRDefault="00000000" w:rsidP="00BE487B">
      <w:pPr>
        <w:pStyle w:val="ListParagraph"/>
        <w:numPr>
          <w:ilvl w:val="0"/>
          <w:numId w:val="16"/>
        </w:numPr>
      </w:pPr>
      <w:r w:rsidRPr="00B833CD">
        <w:t>If a larger than expected entry requires that the start line be extended on the day of the event, only the end with the least advantage will be moved.</w:t>
      </w:r>
    </w:p>
    <w:p w14:paraId="1AD9D0AE" w14:textId="77777777" w:rsidR="009C53D8" w:rsidRPr="00B833CD" w:rsidRDefault="009C53D8" w:rsidP="00B833CD"/>
    <w:p w14:paraId="3041A992" w14:textId="47D35812" w:rsidR="000009EC" w:rsidRPr="00B833CD" w:rsidRDefault="00000000" w:rsidP="00BE487B">
      <w:pPr>
        <w:pStyle w:val="ListParagraph"/>
        <w:numPr>
          <w:ilvl w:val="0"/>
          <w:numId w:val="16"/>
        </w:numPr>
      </w:pPr>
      <w:r w:rsidRPr="00B833CD">
        <w:t xml:space="preserve">To hold a starting line spot, either an entered bike or rider must be </w:t>
      </w:r>
      <w:r w:rsidR="001330CA">
        <w:t>present</w:t>
      </w:r>
      <w:r w:rsidRPr="00B833CD">
        <w:t>. Crates, practice bikes or pit crews will not reserve a starting line spot.</w:t>
      </w:r>
      <w:r w:rsidR="004E0D13" w:rsidRPr="00B833CD">
        <w:t xml:space="preserve"> Bikes may not be placed on the starting line while there is an active race in progress.</w:t>
      </w:r>
    </w:p>
    <w:p w14:paraId="62131A42" w14:textId="77777777" w:rsidR="000009EC" w:rsidRPr="00B833CD" w:rsidRDefault="000009EC" w:rsidP="00B833CD"/>
    <w:p w14:paraId="11E3361D" w14:textId="71F8BCB4" w:rsidR="000009EC" w:rsidRPr="00B833CD" w:rsidRDefault="00000000" w:rsidP="00BE487B">
      <w:pPr>
        <w:pStyle w:val="ListParagraph"/>
        <w:numPr>
          <w:ilvl w:val="0"/>
          <w:numId w:val="16"/>
        </w:numPr>
      </w:pPr>
      <w:r w:rsidRPr="00B833CD">
        <w:t>Riders must start between the feather flags that coordinate with their skill level. Novice and Beginner rows may be combined at Referee discretion:</w:t>
      </w:r>
    </w:p>
    <w:p w14:paraId="549FABBC" w14:textId="04EDFBF9" w:rsidR="000009EC" w:rsidRPr="00B833CD" w:rsidRDefault="00000000" w:rsidP="001330CA">
      <w:pPr>
        <w:pStyle w:val="ListParagraph"/>
        <w:numPr>
          <w:ilvl w:val="1"/>
          <w:numId w:val="16"/>
        </w:numPr>
      </w:pPr>
      <w:r w:rsidRPr="00B833CD">
        <w:t>Red- Pro</w:t>
      </w:r>
      <w:r w:rsidR="004E0D13" w:rsidRPr="00B833CD">
        <w:t>/AA</w:t>
      </w:r>
    </w:p>
    <w:p w14:paraId="3C47CB68" w14:textId="49A5037A" w:rsidR="004E0D13" w:rsidRPr="00B833CD" w:rsidRDefault="004E0D13" w:rsidP="001330CA">
      <w:pPr>
        <w:pStyle w:val="ListParagraph"/>
        <w:numPr>
          <w:ilvl w:val="1"/>
          <w:numId w:val="16"/>
        </w:numPr>
      </w:pPr>
      <w:r w:rsidRPr="00B833CD">
        <w:t>Black- Expert (A)</w:t>
      </w:r>
    </w:p>
    <w:p w14:paraId="0C8C23CA" w14:textId="77777777" w:rsidR="000009EC" w:rsidRPr="00B833CD" w:rsidRDefault="00000000" w:rsidP="001330CA">
      <w:pPr>
        <w:pStyle w:val="ListParagraph"/>
        <w:numPr>
          <w:ilvl w:val="1"/>
          <w:numId w:val="16"/>
        </w:numPr>
      </w:pPr>
      <w:r w:rsidRPr="00B833CD">
        <w:t>Yellow- Intermediate (B)</w:t>
      </w:r>
    </w:p>
    <w:p w14:paraId="7745C3B6" w14:textId="6560B783" w:rsidR="000009EC" w:rsidRPr="00B833CD" w:rsidRDefault="00000000" w:rsidP="001330CA">
      <w:pPr>
        <w:pStyle w:val="ListParagraph"/>
        <w:numPr>
          <w:ilvl w:val="1"/>
          <w:numId w:val="16"/>
        </w:numPr>
      </w:pPr>
      <w:r w:rsidRPr="00B833CD">
        <w:t>Green- Novice (C)</w:t>
      </w:r>
    </w:p>
    <w:p w14:paraId="4A721A52" w14:textId="00338D57" w:rsidR="000009EC" w:rsidRPr="00B833CD" w:rsidRDefault="004F752C" w:rsidP="001330CA">
      <w:pPr>
        <w:pStyle w:val="ListParagraph"/>
        <w:numPr>
          <w:ilvl w:val="1"/>
          <w:numId w:val="16"/>
        </w:numPr>
      </w:pPr>
      <w:r w:rsidRPr="00B833CD">
        <w:t>White- Beginner, Non-National Support Classes</w:t>
      </w:r>
    </w:p>
    <w:p w14:paraId="48437080" w14:textId="77777777" w:rsidR="000009EC" w:rsidRPr="00B833CD" w:rsidRDefault="000009EC" w:rsidP="00B833CD"/>
    <w:p w14:paraId="5E3FBFFB" w14:textId="48274774" w:rsidR="000009EC" w:rsidRPr="00B833CD" w:rsidRDefault="00000000" w:rsidP="00BE487B">
      <w:pPr>
        <w:pStyle w:val="ListParagraph"/>
        <w:numPr>
          <w:ilvl w:val="0"/>
          <w:numId w:val="16"/>
        </w:numPr>
      </w:pPr>
      <w:r w:rsidRPr="00B833CD">
        <w:lastRenderedPageBreak/>
        <w:t xml:space="preserve">If “Start by Class” format is utilized Pro AA, Pro 250 and top 20 in points must start on front row, then </w:t>
      </w:r>
      <w:r w:rsidR="004F752C" w:rsidRPr="00B833CD">
        <w:t xml:space="preserve">Pro Women and Pro Vet in the next row, </w:t>
      </w:r>
      <w:r w:rsidRPr="00B833CD">
        <w:t xml:space="preserve">A classes in the next rows, followed by B classes, then C classes and all remaining classes. </w:t>
      </w:r>
      <w:r w:rsidR="001330CA">
        <w:br/>
      </w:r>
    </w:p>
    <w:p w14:paraId="4958B30F" w14:textId="4A4B1BC1" w:rsidR="00DE0DC2" w:rsidRPr="00B833CD" w:rsidRDefault="00DE0DC2" w:rsidP="00BE487B">
      <w:pPr>
        <w:pStyle w:val="ListParagraph"/>
        <w:numPr>
          <w:ilvl w:val="0"/>
          <w:numId w:val="16"/>
        </w:numPr>
      </w:pPr>
      <w:r w:rsidRPr="00B833CD">
        <w:t xml:space="preserve">Rider’s may not move up from their designated row, unless otherwise stated in the rider’s meeting. </w:t>
      </w:r>
    </w:p>
    <w:p w14:paraId="4EB4E616" w14:textId="77777777" w:rsidR="000009EC" w:rsidRPr="00B833CD" w:rsidRDefault="000009EC" w:rsidP="00B833CD"/>
    <w:p w14:paraId="1D336948" w14:textId="77777777" w:rsidR="001330CA" w:rsidRDefault="001330CA" w:rsidP="00B833CD">
      <w:pPr>
        <w:rPr>
          <w:b/>
          <w:bCs/>
        </w:rPr>
      </w:pPr>
    </w:p>
    <w:p w14:paraId="02ECCA85" w14:textId="39CD89FC" w:rsidR="00A80DDA" w:rsidRPr="001330CA" w:rsidRDefault="00A80DDA" w:rsidP="00B833CD">
      <w:pPr>
        <w:rPr>
          <w:b/>
          <w:bCs/>
        </w:rPr>
      </w:pPr>
      <w:r w:rsidRPr="001330CA">
        <w:rPr>
          <w:b/>
          <w:bCs/>
        </w:rPr>
        <w:t>RACE PROCEDURES:</w:t>
      </w:r>
    </w:p>
    <w:p w14:paraId="066F9D28" w14:textId="77777777" w:rsidR="00A80DDA" w:rsidRPr="00B833CD" w:rsidRDefault="00A80DDA" w:rsidP="00B833CD"/>
    <w:p w14:paraId="4132E607" w14:textId="77777777" w:rsidR="000E2584" w:rsidRPr="00FB4F7F" w:rsidRDefault="000E2584" w:rsidP="000E2584">
      <w:pPr>
        <w:pStyle w:val="ListParagraph"/>
        <w:numPr>
          <w:ilvl w:val="0"/>
          <w:numId w:val="18"/>
        </w:numPr>
      </w:pPr>
      <w:r w:rsidRPr="00FB4F7F">
        <w:t>A National Hare &amp; Hound course shall be approximately 70-100 miles</w:t>
      </w:r>
      <w:r>
        <w:t>,</w:t>
      </w:r>
      <w:r w:rsidRPr="00FB4F7F">
        <w:t xml:space="preserve"> and gas pits shall be no more than 40 miles apart.</w:t>
      </w:r>
    </w:p>
    <w:p w14:paraId="58AF7787" w14:textId="77777777" w:rsidR="000E2584" w:rsidRPr="00FB4F7F" w:rsidRDefault="000E2584" w:rsidP="000E2584"/>
    <w:p w14:paraId="5E895FD7" w14:textId="77777777" w:rsidR="000E2584" w:rsidRPr="00FB4F7F" w:rsidRDefault="000E2584" w:rsidP="000E2584">
      <w:pPr>
        <w:pStyle w:val="ListParagraph"/>
        <w:numPr>
          <w:ilvl w:val="0"/>
          <w:numId w:val="18"/>
        </w:numPr>
      </w:pPr>
      <w:r w:rsidRPr="00FB4F7F">
        <w:t>All riders are required to complete tech inspection</w:t>
      </w:r>
      <w:r>
        <w:t xml:space="preserve"> </w:t>
      </w:r>
      <w:r w:rsidRPr="00FB4F7F">
        <w:t>and sound check</w:t>
      </w:r>
      <w:r>
        <w:t>,</w:t>
      </w:r>
      <w:r w:rsidRPr="00FB4F7F">
        <w:t xml:space="preserve"> as required</w:t>
      </w:r>
      <w:r>
        <w:t xml:space="preserve">, </w:t>
      </w:r>
      <w:r w:rsidRPr="00FB4F7F">
        <w:t>before the race. Tech</w:t>
      </w:r>
      <w:r>
        <w:t xml:space="preserve"> and</w:t>
      </w:r>
      <w:r w:rsidRPr="00FB4F7F">
        <w:t xml:space="preserve"> sound inspection shall be located near </w:t>
      </w:r>
      <w:r>
        <w:t>Registration</w:t>
      </w:r>
      <w:r w:rsidRPr="00FB4F7F">
        <w:t>, and additional tech inspection may be performed on the start line at club’s discretion. Failure to complete tech inspection shall result in disqualification.</w:t>
      </w:r>
    </w:p>
    <w:p w14:paraId="572EA73A" w14:textId="77777777" w:rsidR="000E2584" w:rsidRPr="00FB4F7F" w:rsidRDefault="000E2584" w:rsidP="000E2584"/>
    <w:p w14:paraId="33D23A08" w14:textId="77777777" w:rsidR="000E2584" w:rsidRPr="00FB4F7F" w:rsidRDefault="000E2584" w:rsidP="000E2584">
      <w:pPr>
        <w:pStyle w:val="ListParagraph"/>
        <w:numPr>
          <w:ilvl w:val="0"/>
          <w:numId w:val="18"/>
        </w:numPr>
      </w:pPr>
      <w:r w:rsidRPr="00FB4F7F">
        <w:t>All Riders must stop at checks for positive identification. A check shall be considered legal if at least 75% of the riders clear the following check. All riders must remain on course and approach checks from the proper direction. In the event the race may not be adequately scored at the end of the final loop, the most recent legal check may be used to score the event.</w:t>
      </w:r>
    </w:p>
    <w:p w14:paraId="2EA5A5CE" w14:textId="77777777" w:rsidR="000E2584" w:rsidRDefault="000E2584" w:rsidP="000E2584">
      <w:pPr>
        <w:pStyle w:val="ListParagraph"/>
        <w:ind w:left="720" w:firstLine="0"/>
      </w:pPr>
    </w:p>
    <w:p w14:paraId="6F4ED0E6" w14:textId="2C484EBC" w:rsidR="00A80DDA" w:rsidRPr="00B833CD" w:rsidRDefault="00A80DDA" w:rsidP="001330CA">
      <w:pPr>
        <w:pStyle w:val="ListParagraph"/>
        <w:numPr>
          <w:ilvl w:val="0"/>
          <w:numId w:val="18"/>
        </w:numPr>
      </w:pPr>
      <w:r w:rsidRPr="00B833CD">
        <w:t xml:space="preserve">Unless otherwise instructed at the riders meeting, </w:t>
      </w:r>
      <w:r w:rsidR="004F752C" w:rsidRPr="00B833CD">
        <w:t>riders</w:t>
      </w:r>
      <w:r w:rsidRPr="00B833CD">
        <w:t xml:space="preserve"> must not ride more than 50 feet on either side of the course markings.</w:t>
      </w:r>
      <w:r w:rsidR="001330CA">
        <w:t xml:space="preserve"> Failure to follow this rule may results in penalty or </w:t>
      </w:r>
      <w:r w:rsidR="00FA5A6D">
        <w:t>disqualification</w:t>
      </w:r>
      <w:r w:rsidR="001330CA">
        <w:t>.</w:t>
      </w:r>
    </w:p>
    <w:p w14:paraId="61B0CC4C" w14:textId="77777777" w:rsidR="000009EC" w:rsidRPr="00B833CD" w:rsidRDefault="000009EC" w:rsidP="00B833CD"/>
    <w:p w14:paraId="569A6536" w14:textId="436C7F49" w:rsidR="000009EC" w:rsidRPr="00B833CD" w:rsidRDefault="00000000" w:rsidP="001330CA">
      <w:pPr>
        <w:pStyle w:val="ListParagraph"/>
        <w:numPr>
          <w:ilvl w:val="0"/>
          <w:numId w:val="18"/>
        </w:numPr>
      </w:pPr>
      <w:r w:rsidRPr="00B833CD">
        <w:t>Finishing position shall be determined by order of finish at the checkered flag with all legal consecutive checks. Riders must complete listed distance of their class to be considered a finish. The checkered flags at the scoring tower signify the end of the loop. Any rider racing after passing the checkered flags is subject to disqualification.</w:t>
      </w:r>
    </w:p>
    <w:p w14:paraId="3CC37EFF" w14:textId="77777777" w:rsidR="004F752C" w:rsidRPr="00B833CD" w:rsidRDefault="004F752C" w:rsidP="00B833CD"/>
    <w:p w14:paraId="5140C49C" w14:textId="1695EEC0" w:rsidR="004F752C" w:rsidRPr="00B833CD" w:rsidRDefault="004F752C" w:rsidP="001330CA">
      <w:pPr>
        <w:pStyle w:val="ListParagraph"/>
        <w:numPr>
          <w:ilvl w:val="0"/>
          <w:numId w:val="18"/>
        </w:numPr>
      </w:pPr>
      <w:r w:rsidRPr="00B833CD">
        <w:t xml:space="preserve">Riders shall not pass in the scoring chute. Riders aggressively speeding or passing will be penalized at the </w:t>
      </w:r>
      <w:r w:rsidR="001330CA">
        <w:t>O</w:t>
      </w:r>
      <w:r w:rsidRPr="00B833CD">
        <w:t xml:space="preserve">fficial </w:t>
      </w:r>
      <w:r w:rsidR="001330CA">
        <w:t>R</w:t>
      </w:r>
      <w:r w:rsidRPr="00B833CD">
        <w:t xml:space="preserve">ace </w:t>
      </w:r>
      <w:r w:rsidR="001330CA">
        <w:t>R</w:t>
      </w:r>
      <w:r w:rsidRPr="00B833CD">
        <w:t>eferee’s discretion.</w:t>
      </w:r>
      <w:r w:rsidR="001330CA">
        <w:t xml:space="preserve"> Riders who damage the finish line or scoring chute due to reckless racing are subject to a 5-minute penalty.</w:t>
      </w:r>
    </w:p>
    <w:p w14:paraId="7C29AE24" w14:textId="77777777" w:rsidR="000009EC" w:rsidRPr="00B833CD" w:rsidRDefault="000009EC" w:rsidP="00B833CD"/>
    <w:p w14:paraId="219E1DD2" w14:textId="77777777" w:rsidR="001330CA" w:rsidRDefault="00000000" w:rsidP="001330CA">
      <w:pPr>
        <w:pStyle w:val="ListParagraph"/>
        <w:numPr>
          <w:ilvl w:val="0"/>
          <w:numId w:val="18"/>
        </w:numPr>
      </w:pPr>
      <w:r w:rsidRPr="00B833CD">
        <w:t>Pit areas shall be one sided</w:t>
      </w:r>
      <w:r w:rsidR="00035B72" w:rsidRPr="00B833CD">
        <w:t>, unless otherwise stated.</w:t>
      </w:r>
      <w:r w:rsidRPr="00B833CD">
        <w:t xml:space="preserve"> </w:t>
      </w:r>
    </w:p>
    <w:p w14:paraId="49EAB92F" w14:textId="77777777" w:rsidR="001330CA" w:rsidRDefault="001330CA" w:rsidP="001330CA">
      <w:pPr>
        <w:pStyle w:val="ListParagraph"/>
      </w:pPr>
    </w:p>
    <w:p w14:paraId="660AA000" w14:textId="7D347AD4" w:rsidR="000009EC" w:rsidRPr="00B833CD" w:rsidRDefault="00000000" w:rsidP="001330CA">
      <w:pPr>
        <w:pStyle w:val="ListParagraph"/>
        <w:numPr>
          <w:ilvl w:val="0"/>
          <w:numId w:val="18"/>
        </w:numPr>
      </w:pPr>
      <w:r w:rsidRPr="00B833CD">
        <w:t>Pit speeds shall be limited to 15 miles per hour and shall be patrolled by officials</w:t>
      </w:r>
      <w:r w:rsidR="00035B72" w:rsidRPr="00B833CD">
        <w:t>.</w:t>
      </w:r>
      <w:r w:rsidR="001330CA">
        <w:t xml:space="preserve"> Riders caught speeding in the pits are subject to a 5-minute penalty.</w:t>
      </w:r>
    </w:p>
    <w:p w14:paraId="40A902AE" w14:textId="77777777" w:rsidR="000009EC" w:rsidRPr="00B833CD" w:rsidRDefault="000009EC" w:rsidP="00B833CD"/>
    <w:p w14:paraId="2EB2BF15" w14:textId="77777777" w:rsidR="000009EC" w:rsidRDefault="00000000" w:rsidP="00B833CD">
      <w:pPr>
        <w:pStyle w:val="ListParagraph"/>
        <w:numPr>
          <w:ilvl w:val="0"/>
          <w:numId w:val="18"/>
        </w:numPr>
      </w:pPr>
      <w:r w:rsidRPr="00B833CD">
        <w:t xml:space="preserve">Riders must enter and exit pits at </w:t>
      </w:r>
      <w:r w:rsidR="004F752C" w:rsidRPr="00B833CD">
        <w:t xml:space="preserve">designated </w:t>
      </w:r>
      <w:proofErr w:type="gramStart"/>
      <w:r w:rsidR="004F752C" w:rsidRPr="00B833CD">
        <w:t>Red</w:t>
      </w:r>
      <w:proofErr w:type="gramEnd"/>
      <w:r w:rsidR="004F752C" w:rsidRPr="00B833CD">
        <w:t xml:space="preserve"> entrance flags, and Green exit flags</w:t>
      </w:r>
      <w:r w:rsidRPr="00B833CD">
        <w:t>. Fail</w:t>
      </w:r>
      <w:r w:rsidR="004F752C" w:rsidRPr="00B833CD">
        <w:t>ure</w:t>
      </w:r>
      <w:r w:rsidRPr="00B833CD">
        <w:t xml:space="preserve"> to do so will result in a minimum 60-second penalty.</w:t>
      </w:r>
    </w:p>
    <w:p w14:paraId="3BDC579C" w14:textId="77777777" w:rsidR="00C72755" w:rsidRDefault="00C72755" w:rsidP="00C72755"/>
    <w:p w14:paraId="1A5946E6" w14:textId="77777777" w:rsidR="00C72755" w:rsidRPr="00B833CD" w:rsidRDefault="00C72755" w:rsidP="00C72755">
      <w:pPr>
        <w:pStyle w:val="ListParagraph"/>
        <w:numPr>
          <w:ilvl w:val="0"/>
          <w:numId w:val="18"/>
        </w:numPr>
      </w:pPr>
      <w:r w:rsidRPr="00B833CD">
        <w:t>If you miss the pits, you must kill your bike and walk it backwards to the entrance. If not walkable due to terrain, bike may be ridden at a safe pace. Riders who enter pits backwards will receive a 1 position penalty.</w:t>
      </w:r>
    </w:p>
    <w:p w14:paraId="6E0196DB" w14:textId="77777777" w:rsidR="00C72755" w:rsidRPr="00B833CD" w:rsidRDefault="00C72755" w:rsidP="00C72755"/>
    <w:p w14:paraId="4E053D54" w14:textId="77777777" w:rsidR="00C72755" w:rsidRPr="00B833CD" w:rsidRDefault="00C72755" w:rsidP="00C72755">
      <w:pPr>
        <w:pStyle w:val="ListParagraph"/>
        <w:numPr>
          <w:ilvl w:val="0"/>
          <w:numId w:val="18"/>
        </w:numPr>
      </w:pPr>
      <w:r w:rsidRPr="00B833CD">
        <w:t>Riders may not pass in the pits unless rider being approached is clearly pulling into their pit space. Riders caught passing the in the pits will receive a 1-minute penalty.</w:t>
      </w:r>
    </w:p>
    <w:p w14:paraId="3A0E9D67" w14:textId="77777777" w:rsidR="00C72755" w:rsidRPr="00B833CD" w:rsidRDefault="00C72755" w:rsidP="00C72755"/>
    <w:p w14:paraId="5DB942BF" w14:textId="77777777" w:rsidR="00C72755" w:rsidRPr="00B833CD" w:rsidRDefault="00C72755" w:rsidP="00C72755">
      <w:pPr>
        <w:pStyle w:val="ListParagraph"/>
        <w:numPr>
          <w:ilvl w:val="0"/>
          <w:numId w:val="18"/>
        </w:numPr>
      </w:pPr>
      <w:r w:rsidRPr="00B833CD">
        <w:t xml:space="preserve">Racers and their team may not park in designated Team Pit Parking spaces unless it is their reserved space. Parking in a reserved space may result in disqualification. </w:t>
      </w:r>
    </w:p>
    <w:p w14:paraId="27427A6C" w14:textId="77777777" w:rsidR="00C72755" w:rsidRPr="00B833CD" w:rsidRDefault="00C72755" w:rsidP="00C72755"/>
    <w:p w14:paraId="3C5F3D54" w14:textId="77777777" w:rsidR="00C72755" w:rsidRPr="00B833CD" w:rsidRDefault="00C72755" w:rsidP="00C72755">
      <w:pPr>
        <w:pStyle w:val="ListParagraph"/>
        <w:numPr>
          <w:ilvl w:val="0"/>
          <w:numId w:val="18"/>
        </w:numPr>
      </w:pPr>
      <w:r w:rsidRPr="00B833CD">
        <w:t xml:space="preserve">Super Senior C, Masters, Pioneers, Trophy, Sportsmen, Adventure, Hooligan, and Women Vet 35+ </w:t>
      </w:r>
      <w:r w:rsidRPr="00B833CD">
        <w:lastRenderedPageBreak/>
        <w:t>classes’ race will be complete after the first loop unless instructed otherwise.</w:t>
      </w:r>
    </w:p>
    <w:p w14:paraId="2CC08CEB" w14:textId="77777777" w:rsidR="00C72755" w:rsidRDefault="00C72755" w:rsidP="00C72755"/>
    <w:p w14:paraId="7A02370F" w14:textId="77777777" w:rsidR="00387068" w:rsidRPr="00B833CD" w:rsidRDefault="00387068" w:rsidP="00C72755"/>
    <w:p w14:paraId="71EADF32" w14:textId="77777777" w:rsidR="00C72755" w:rsidRPr="00B833CD" w:rsidRDefault="00C72755" w:rsidP="00C72755">
      <w:pPr>
        <w:pStyle w:val="ListParagraph"/>
        <w:numPr>
          <w:ilvl w:val="0"/>
          <w:numId w:val="18"/>
        </w:numPr>
      </w:pPr>
      <w:r w:rsidRPr="00B833CD">
        <w:t>Loop 2 and higher (</w:t>
      </w:r>
      <w:proofErr w:type="spellStart"/>
      <w:r w:rsidRPr="00B833CD">
        <w:t>i.e</w:t>
      </w:r>
      <w:proofErr w:type="spellEnd"/>
      <w:r w:rsidRPr="00B833CD">
        <w:t xml:space="preserve"> Loop 3) will close</w:t>
      </w:r>
      <w:r>
        <w:t xml:space="preserve"> one (1)</w:t>
      </w:r>
      <w:r w:rsidRPr="00B833CD">
        <w:t xml:space="preserve"> hour after the first rider in the lowest skill level heads out onto the subsequent loop.</w:t>
      </w:r>
    </w:p>
    <w:p w14:paraId="29711428" w14:textId="77777777" w:rsidR="00C72755" w:rsidRDefault="00C72755" w:rsidP="00387068"/>
    <w:p w14:paraId="721EFF4C" w14:textId="77777777" w:rsidR="00387068" w:rsidRPr="00B833CD" w:rsidRDefault="00387068" w:rsidP="00387068">
      <w:r w:rsidRPr="001330CA">
        <w:rPr>
          <w:b/>
          <w:bCs/>
        </w:rPr>
        <w:t>PROGRAM</w:t>
      </w:r>
      <w:r w:rsidRPr="00B833CD">
        <w:t>:</w:t>
      </w:r>
    </w:p>
    <w:p w14:paraId="2A34EC5D" w14:textId="77777777" w:rsidR="00387068" w:rsidRPr="00B833CD" w:rsidRDefault="00387068" w:rsidP="00387068"/>
    <w:p w14:paraId="4B5C7909" w14:textId="77777777" w:rsidR="00387068" w:rsidRPr="00B833CD" w:rsidRDefault="00387068" w:rsidP="00387068">
      <w:pPr>
        <w:pStyle w:val="ListParagraph"/>
        <w:numPr>
          <w:ilvl w:val="0"/>
          <w:numId w:val="19"/>
        </w:numPr>
      </w:pPr>
      <w:r w:rsidRPr="00B833CD">
        <w:t>All events will be scored by NHHA Scoring Officials.</w:t>
      </w:r>
    </w:p>
    <w:p w14:paraId="359C3286" w14:textId="77777777" w:rsidR="00387068" w:rsidRPr="00B833CD" w:rsidRDefault="00387068" w:rsidP="00387068"/>
    <w:p w14:paraId="444B19DE" w14:textId="77777777" w:rsidR="00387068" w:rsidRDefault="00387068" w:rsidP="00387068">
      <w:pPr>
        <w:pStyle w:val="ListParagraph"/>
        <w:numPr>
          <w:ilvl w:val="0"/>
          <w:numId w:val="19"/>
        </w:numPr>
      </w:pPr>
      <w:r w:rsidRPr="00B833CD">
        <w:t xml:space="preserve">Events may run regardless of inclement conditions. In the event of unfavorable or unsafe conditions, the NHHA and official race referee may alter the order or duration of the event schedule. Including but not limited to adjusting the length, delaying the </w:t>
      </w:r>
      <w:proofErr w:type="gramStart"/>
      <w:r w:rsidRPr="00B833CD">
        <w:t>start</w:t>
      </w:r>
      <w:proofErr w:type="gramEnd"/>
      <w:r w:rsidRPr="00B833CD">
        <w:t xml:space="preserve"> or throwing the checkered flag.</w:t>
      </w:r>
    </w:p>
    <w:p w14:paraId="102C35AA" w14:textId="77777777" w:rsidR="00387068" w:rsidRDefault="00387068" w:rsidP="00387068">
      <w:pPr>
        <w:pStyle w:val="ListParagraph"/>
      </w:pPr>
    </w:p>
    <w:p w14:paraId="0B137056" w14:textId="77777777" w:rsidR="00387068" w:rsidRPr="00B833CD" w:rsidRDefault="00387068" w:rsidP="00387068">
      <w:pPr>
        <w:pStyle w:val="ListParagraph"/>
        <w:numPr>
          <w:ilvl w:val="0"/>
          <w:numId w:val="19"/>
        </w:numPr>
      </w:pPr>
      <w:r w:rsidRPr="00B833CD">
        <w:t xml:space="preserve">At each event, all Championship classes must be run as listed in the Supplemental rules including class displacement. At the NHHA’s option, additional support classes may be run. If youth support classes, and/or beginners support classes are offered, they must be run separate from the Championship program. </w:t>
      </w:r>
    </w:p>
    <w:p w14:paraId="03C941DA" w14:textId="77777777" w:rsidR="00387068" w:rsidRPr="00B833CD" w:rsidRDefault="00387068" w:rsidP="00387068"/>
    <w:p w14:paraId="5AEFFAEC" w14:textId="77777777" w:rsidR="00387068" w:rsidRPr="00B833CD" w:rsidRDefault="00387068" w:rsidP="00387068">
      <w:pPr>
        <w:pStyle w:val="ListParagraph"/>
        <w:numPr>
          <w:ilvl w:val="0"/>
          <w:numId w:val="19"/>
        </w:numPr>
      </w:pPr>
      <w:r w:rsidRPr="00B833CD">
        <w:t xml:space="preserve">Any "B" rider finishing in the top 20 Overall results must advance to the "A" class effective January 1st of the following year. </w:t>
      </w:r>
    </w:p>
    <w:p w14:paraId="437A0873" w14:textId="77777777" w:rsidR="00387068" w:rsidRPr="00B833CD" w:rsidRDefault="00387068" w:rsidP="00387068"/>
    <w:p w14:paraId="3BA30004" w14:textId="77777777" w:rsidR="00387068" w:rsidRPr="00B833CD" w:rsidRDefault="00387068" w:rsidP="00387068">
      <w:pPr>
        <w:pStyle w:val="ListParagraph"/>
        <w:numPr>
          <w:ilvl w:val="0"/>
          <w:numId w:val="19"/>
        </w:numPr>
      </w:pPr>
      <w:r w:rsidRPr="00B833CD">
        <w:t>Riders must finish under their own physical power. Towing, outside assistance or getting to the finish line by any other means will result in disqualification.</w:t>
      </w:r>
    </w:p>
    <w:p w14:paraId="774463EE" w14:textId="77777777" w:rsidR="00387068" w:rsidRPr="00B833CD" w:rsidRDefault="00387068" w:rsidP="00387068"/>
    <w:p w14:paraId="15BA906F" w14:textId="77777777" w:rsidR="00387068" w:rsidRPr="00B833CD" w:rsidRDefault="00387068" w:rsidP="00387068">
      <w:pPr>
        <w:pStyle w:val="ListParagraph"/>
        <w:numPr>
          <w:ilvl w:val="0"/>
          <w:numId w:val="19"/>
        </w:numPr>
      </w:pPr>
      <w:r w:rsidRPr="00B833CD">
        <w:t>Tracking devices may be used for safety and scoring purposes. Trackers may or may not be used in the event of a protest or appeal.</w:t>
      </w:r>
    </w:p>
    <w:p w14:paraId="3143A640" w14:textId="77777777" w:rsidR="00387068" w:rsidRPr="00B833CD" w:rsidRDefault="00387068" w:rsidP="00387068"/>
    <w:p w14:paraId="0B4DBA5F" w14:textId="77777777" w:rsidR="00387068" w:rsidRDefault="00387068" w:rsidP="00387068">
      <w:pPr>
        <w:pStyle w:val="ListParagraph"/>
        <w:numPr>
          <w:ilvl w:val="0"/>
          <w:numId w:val="19"/>
        </w:numPr>
      </w:pPr>
      <w:r w:rsidRPr="00B833CD">
        <w:t>Riders who are provided an official NHHA-issued tracking device must run the device from start to finish. Riders are 100% responsible for securing, activating, and returning the tracker for each event. Riders or teams caught tampering, manipulating, or destroying the tracking device will be subject to disqualification.</w:t>
      </w:r>
    </w:p>
    <w:p w14:paraId="3FF38F2D" w14:textId="77777777" w:rsidR="00387068" w:rsidRDefault="00387068" w:rsidP="00387068">
      <w:pPr>
        <w:pStyle w:val="ListParagraph"/>
      </w:pPr>
    </w:p>
    <w:p w14:paraId="7DC881D1" w14:textId="77777777" w:rsidR="00387068" w:rsidRPr="00B833CD" w:rsidRDefault="00387068" w:rsidP="00387068">
      <w:pPr>
        <w:pStyle w:val="ListParagraph"/>
        <w:numPr>
          <w:ilvl w:val="0"/>
          <w:numId w:val="19"/>
        </w:numPr>
      </w:pPr>
      <w:r w:rsidRPr="00B833CD">
        <w:t>Course will be marked according to “The Kurt Caselli Foundation Course Marking System”.</w:t>
      </w:r>
    </w:p>
    <w:p w14:paraId="10293247" w14:textId="77777777" w:rsidR="00387068" w:rsidRPr="00B833CD" w:rsidRDefault="00387068" w:rsidP="00387068">
      <w:pPr>
        <w:ind w:left="360"/>
      </w:pPr>
    </w:p>
    <w:p w14:paraId="177A914E" w14:textId="77777777" w:rsidR="00387068" w:rsidRPr="00B833CD" w:rsidRDefault="00387068" w:rsidP="00387068"/>
    <w:p w14:paraId="54252A10" w14:textId="77777777" w:rsidR="00387068" w:rsidRDefault="00387068" w:rsidP="00387068">
      <w:pPr>
        <w:rPr>
          <w:b/>
          <w:bCs/>
        </w:rPr>
      </w:pPr>
      <w:r w:rsidRPr="00416A94">
        <w:rPr>
          <w:b/>
          <w:bCs/>
        </w:rPr>
        <w:t>PROTEST PROCEDURE</w:t>
      </w:r>
      <w:r>
        <w:rPr>
          <w:b/>
          <w:bCs/>
        </w:rPr>
        <w:t>:</w:t>
      </w:r>
    </w:p>
    <w:p w14:paraId="30CB81A7" w14:textId="77777777" w:rsidR="00387068" w:rsidRPr="00416A94" w:rsidRDefault="00387068" w:rsidP="00387068">
      <w:pPr>
        <w:rPr>
          <w:b/>
          <w:bCs/>
        </w:rPr>
      </w:pPr>
    </w:p>
    <w:p w14:paraId="0A39B558" w14:textId="77777777" w:rsidR="00387068" w:rsidRPr="00401CE6" w:rsidRDefault="00387068" w:rsidP="00387068">
      <w:pPr>
        <w:pStyle w:val="ListParagraph"/>
        <w:numPr>
          <w:ilvl w:val="0"/>
          <w:numId w:val="24"/>
        </w:numPr>
      </w:pPr>
      <w:r w:rsidRPr="00401CE6">
        <w:t xml:space="preserve">All protests must be </w:t>
      </w:r>
      <w:r w:rsidRPr="00B833CD">
        <w:t>handwritten</w:t>
      </w:r>
      <w:r w:rsidRPr="00401CE6">
        <w:t xml:space="preserve">, </w:t>
      </w:r>
      <w:r w:rsidRPr="00B833CD">
        <w:t>signed,</w:t>
      </w:r>
      <w:r w:rsidRPr="00401CE6">
        <w:t xml:space="preserve"> and submitted only by the person directly concerned.</w:t>
      </w:r>
      <w:r w:rsidRPr="00B833CD">
        <w:br/>
      </w:r>
    </w:p>
    <w:p w14:paraId="62EEA3FE" w14:textId="77777777" w:rsidR="00387068" w:rsidRPr="00401CE6" w:rsidRDefault="00387068" w:rsidP="00387068">
      <w:pPr>
        <w:pStyle w:val="ListParagraph"/>
        <w:numPr>
          <w:ilvl w:val="0"/>
          <w:numId w:val="24"/>
        </w:numPr>
      </w:pPr>
      <w:r w:rsidRPr="00401CE6">
        <w:t xml:space="preserve">Each protest must refer to a single </w:t>
      </w:r>
      <w:r w:rsidRPr="00B833CD">
        <w:t>subject and</w:t>
      </w:r>
      <w:r w:rsidRPr="00401CE6">
        <w:t xml:space="preserve"> presented to the Official Race Referee within 30-minutes of results posting</w:t>
      </w:r>
      <w:r w:rsidRPr="00B833CD">
        <w:t xml:space="preserve"> onsite</w:t>
      </w:r>
      <w:r w:rsidRPr="00401CE6">
        <w:t>.</w:t>
      </w:r>
      <w:r w:rsidRPr="00B833CD">
        <w:br/>
      </w:r>
    </w:p>
    <w:p w14:paraId="78163BDC" w14:textId="77777777" w:rsidR="00387068" w:rsidRPr="00401CE6" w:rsidRDefault="00387068" w:rsidP="00387068">
      <w:pPr>
        <w:pStyle w:val="ListParagraph"/>
        <w:numPr>
          <w:ilvl w:val="0"/>
          <w:numId w:val="24"/>
        </w:numPr>
      </w:pPr>
      <w:r w:rsidRPr="00401CE6">
        <w:t>A Protest deposit of $50 must accompany the protest.</w:t>
      </w:r>
    </w:p>
    <w:p w14:paraId="0803590B" w14:textId="77777777" w:rsidR="00387068" w:rsidRPr="00B833CD" w:rsidRDefault="00387068" w:rsidP="00387068"/>
    <w:p w14:paraId="037BA0B0" w14:textId="77777777" w:rsidR="00387068" w:rsidRPr="00B833CD" w:rsidRDefault="00387068" w:rsidP="00387068">
      <w:pPr>
        <w:pStyle w:val="ListParagraph"/>
        <w:numPr>
          <w:ilvl w:val="0"/>
          <w:numId w:val="24"/>
        </w:numPr>
      </w:pPr>
      <w:r w:rsidRPr="00B833CD">
        <w:t>Photo or video evidence of course cutting will result in penalty at the race referee’s discretion.</w:t>
      </w:r>
    </w:p>
    <w:p w14:paraId="38D0416D" w14:textId="77777777" w:rsidR="00387068" w:rsidRPr="00B833CD" w:rsidRDefault="00387068" w:rsidP="00387068"/>
    <w:p w14:paraId="286AC2FF" w14:textId="77777777" w:rsidR="00387068" w:rsidRPr="00B833CD" w:rsidRDefault="00387068" w:rsidP="00387068">
      <w:pPr>
        <w:pStyle w:val="ListParagraph"/>
        <w:numPr>
          <w:ilvl w:val="0"/>
          <w:numId w:val="24"/>
        </w:numPr>
      </w:pPr>
      <w:r w:rsidRPr="00B833CD">
        <w:t>Once results are posted online following the completion of event; classification appeals will be accepted up to 48 hours after. All results and points will be final following the 48-hour appeal period.</w:t>
      </w:r>
    </w:p>
    <w:p w14:paraId="22C786A8" w14:textId="77777777" w:rsidR="00387068" w:rsidRPr="00B833CD" w:rsidRDefault="00387068" w:rsidP="00387068"/>
    <w:p w14:paraId="5B85A296" w14:textId="77777777" w:rsidR="00387068" w:rsidRPr="00B833CD" w:rsidRDefault="00387068" w:rsidP="00387068"/>
    <w:p w14:paraId="30BB403E" w14:textId="77777777" w:rsidR="00387068" w:rsidRPr="00D8432F" w:rsidRDefault="00387068" w:rsidP="00387068">
      <w:pPr>
        <w:rPr>
          <w:b/>
          <w:bCs/>
        </w:rPr>
      </w:pPr>
      <w:r w:rsidRPr="00D8432F">
        <w:rPr>
          <w:b/>
          <w:bCs/>
        </w:rPr>
        <w:t>NATIONAL CHAMPIONS:</w:t>
      </w:r>
    </w:p>
    <w:p w14:paraId="1A9C45A5" w14:textId="77777777" w:rsidR="00387068" w:rsidRPr="00B833CD" w:rsidRDefault="00387068" w:rsidP="00387068"/>
    <w:p w14:paraId="78288A7A" w14:textId="77777777" w:rsidR="00387068" w:rsidRPr="00B833CD" w:rsidRDefault="00387068" w:rsidP="00387068">
      <w:pPr>
        <w:pStyle w:val="ListParagraph"/>
        <w:numPr>
          <w:ilvl w:val="0"/>
          <w:numId w:val="20"/>
        </w:numPr>
      </w:pPr>
      <w:r w:rsidRPr="00B833CD">
        <w:lastRenderedPageBreak/>
        <w:t>Riders finishing in the top 10 of the preceding year</w:t>
      </w:r>
      <w:r>
        <w:t xml:space="preserve"> </w:t>
      </w:r>
      <w:r w:rsidRPr="00B833CD">
        <w:t>will be designated as Pro Class riders for the following year and must enter Pro AA or Pro 250 Classes. Pro AA riders are only eligible for Overall and "Pro" awards.</w:t>
      </w:r>
    </w:p>
    <w:p w14:paraId="46556BB9" w14:textId="77777777" w:rsidR="00387068" w:rsidRPr="00B833CD" w:rsidRDefault="00387068" w:rsidP="00387068"/>
    <w:p w14:paraId="5612665B" w14:textId="77777777" w:rsidR="00387068" w:rsidRPr="00B833CD" w:rsidRDefault="00387068" w:rsidP="00387068">
      <w:pPr>
        <w:pStyle w:val="ListParagraph"/>
        <w:numPr>
          <w:ilvl w:val="1"/>
          <w:numId w:val="20"/>
        </w:numPr>
      </w:pPr>
      <w:r w:rsidRPr="00B833CD">
        <w:t xml:space="preserve">Riders who have won the Pro 250 championship twice </w:t>
      </w:r>
      <w:r>
        <w:t>within</w:t>
      </w:r>
      <w:r w:rsidRPr="00B833CD">
        <w:t xml:space="preserve"> the previous 5 years must enter Pro AA.</w:t>
      </w:r>
    </w:p>
    <w:p w14:paraId="1AED9C35" w14:textId="77777777" w:rsidR="00387068" w:rsidRPr="00B833CD" w:rsidRDefault="00387068" w:rsidP="00387068"/>
    <w:p w14:paraId="288E6D5B" w14:textId="77777777" w:rsidR="00387068" w:rsidRPr="00B833CD" w:rsidRDefault="00387068" w:rsidP="00387068">
      <w:pPr>
        <w:pStyle w:val="ListParagraph"/>
        <w:numPr>
          <w:ilvl w:val="0"/>
          <w:numId w:val="20"/>
        </w:numPr>
      </w:pPr>
      <w:r w:rsidRPr="00B833CD">
        <w:t>The top 20 overall riders will be scored in addition to their displacement class standings. At each meet, the top twenty (20) overall finishers receive points toward the AMA National Hare &amp; Hound Overall Championship. An overall winner shall be crowned at the conclusion of the series based on National points earned.</w:t>
      </w:r>
    </w:p>
    <w:p w14:paraId="7B05F633" w14:textId="77777777" w:rsidR="00387068" w:rsidRPr="00B833CD" w:rsidRDefault="00387068" w:rsidP="00387068"/>
    <w:p w14:paraId="2EC300EF" w14:textId="77777777" w:rsidR="00387068" w:rsidRPr="00B833CD" w:rsidRDefault="00387068" w:rsidP="00387068">
      <w:pPr>
        <w:pStyle w:val="ListParagraph"/>
        <w:numPr>
          <w:ilvl w:val="0"/>
          <w:numId w:val="20"/>
        </w:numPr>
      </w:pPr>
      <w:r w:rsidRPr="00B833CD">
        <w:t>The top 20 Overall riders may display their earned number.</w:t>
      </w:r>
    </w:p>
    <w:p w14:paraId="0A0794CA" w14:textId="77777777" w:rsidR="00387068" w:rsidRPr="00B833CD" w:rsidRDefault="00387068" w:rsidP="00387068"/>
    <w:p w14:paraId="5FE3B331" w14:textId="77777777" w:rsidR="00387068" w:rsidRPr="00B833CD" w:rsidRDefault="00387068" w:rsidP="00387068">
      <w:pPr>
        <w:pStyle w:val="ListParagraph"/>
        <w:numPr>
          <w:ilvl w:val="0"/>
          <w:numId w:val="20"/>
        </w:numPr>
      </w:pPr>
      <w:r w:rsidRPr="00B833CD">
        <w:t>A class champions may run their earned</w:t>
      </w:r>
      <w:r>
        <w:t xml:space="preserve"> number one plate</w:t>
      </w:r>
      <w:r w:rsidRPr="00B833CD">
        <w:t xml:space="preserve">, </w:t>
      </w:r>
      <w:r>
        <w:t xml:space="preserve">and </w:t>
      </w:r>
      <w:r w:rsidRPr="00B833CD">
        <w:t>all other champions in the B and C classes may run their earned overall number based on total riders in class segment, if they choose.</w:t>
      </w:r>
    </w:p>
    <w:p w14:paraId="3D5E4647" w14:textId="77777777" w:rsidR="00387068" w:rsidRPr="00B833CD" w:rsidRDefault="00387068" w:rsidP="00387068"/>
    <w:p w14:paraId="64BAE5B6" w14:textId="77777777" w:rsidR="00387068" w:rsidRPr="00B833CD" w:rsidRDefault="00387068" w:rsidP="00387068">
      <w:pPr>
        <w:pStyle w:val="ListParagraph"/>
        <w:numPr>
          <w:ilvl w:val="0"/>
          <w:numId w:val="20"/>
        </w:numPr>
      </w:pPr>
      <w:r w:rsidRPr="00B833CD">
        <w:t>Riders may request to run a number that has not been earned. Requests granted by date received.</w:t>
      </w:r>
    </w:p>
    <w:p w14:paraId="710B61BD" w14:textId="77777777" w:rsidR="00387068" w:rsidRPr="00B833CD" w:rsidRDefault="00387068" w:rsidP="00387068"/>
    <w:p w14:paraId="5CB17BB5" w14:textId="77777777" w:rsidR="00387068" w:rsidRPr="00B833CD" w:rsidRDefault="00387068" w:rsidP="00387068">
      <w:r w:rsidRPr="00B833CD">
        <w:t>National points will be based on the following points schedule:</w:t>
      </w:r>
    </w:p>
    <w:p w14:paraId="1FE3A5E6" w14:textId="77777777" w:rsidR="00387068" w:rsidRPr="00B833CD" w:rsidRDefault="00387068" w:rsidP="00387068"/>
    <w:tbl>
      <w:tblPr>
        <w:tblW w:w="0" w:type="auto"/>
        <w:tblInd w:w="1442" w:type="dxa"/>
        <w:tblLayout w:type="fixed"/>
        <w:tblCellMar>
          <w:left w:w="0" w:type="dxa"/>
          <w:right w:w="0" w:type="dxa"/>
        </w:tblCellMar>
        <w:tblLook w:val="01E0" w:firstRow="1" w:lastRow="1" w:firstColumn="1" w:lastColumn="1" w:noHBand="0" w:noVBand="0"/>
      </w:tblPr>
      <w:tblGrid>
        <w:gridCol w:w="1707"/>
        <w:gridCol w:w="2214"/>
        <w:gridCol w:w="2213"/>
        <w:gridCol w:w="1706"/>
      </w:tblGrid>
      <w:tr w:rsidR="00387068" w:rsidRPr="00B833CD" w14:paraId="7E29965F" w14:textId="77777777" w:rsidTr="00C65CF1">
        <w:trPr>
          <w:trHeight w:val="1421"/>
        </w:trPr>
        <w:tc>
          <w:tcPr>
            <w:tcW w:w="1707" w:type="dxa"/>
          </w:tcPr>
          <w:p w14:paraId="7B60258B" w14:textId="77777777" w:rsidR="00387068" w:rsidRPr="00B833CD" w:rsidRDefault="00387068" w:rsidP="00C65CF1">
            <w:r w:rsidRPr="00B833CD">
              <w:t>Finish /Points</w:t>
            </w:r>
          </w:p>
          <w:p w14:paraId="328D4028" w14:textId="77777777" w:rsidR="00387068" w:rsidRPr="00B833CD" w:rsidRDefault="00387068" w:rsidP="00C65CF1">
            <w:r w:rsidRPr="00B833CD">
              <w:t>1 - 30</w:t>
            </w:r>
          </w:p>
          <w:p w14:paraId="6FE2FF57" w14:textId="77777777" w:rsidR="00387068" w:rsidRPr="00B833CD" w:rsidRDefault="00387068" w:rsidP="00C65CF1">
            <w:r w:rsidRPr="00B833CD">
              <w:t>2 - 25</w:t>
            </w:r>
          </w:p>
          <w:p w14:paraId="726AB160" w14:textId="77777777" w:rsidR="00387068" w:rsidRPr="00B833CD" w:rsidRDefault="00387068" w:rsidP="00C65CF1">
            <w:r w:rsidRPr="00B833CD">
              <w:t>3 - 21</w:t>
            </w:r>
          </w:p>
          <w:p w14:paraId="0223AAFC" w14:textId="77777777" w:rsidR="00387068" w:rsidRPr="00B833CD" w:rsidRDefault="00387068" w:rsidP="00C65CF1">
            <w:r w:rsidRPr="00B833CD">
              <w:t>4 - 18</w:t>
            </w:r>
          </w:p>
          <w:p w14:paraId="2D6349CF" w14:textId="77777777" w:rsidR="00387068" w:rsidRPr="00B833CD" w:rsidRDefault="00387068" w:rsidP="00C65CF1">
            <w:r w:rsidRPr="00B833CD">
              <w:t>5 - 16</w:t>
            </w:r>
          </w:p>
        </w:tc>
        <w:tc>
          <w:tcPr>
            <w:tcW w:w="2214" w:type="dxa"/>
          </w:tcPr>
          <w:p w14:paraId="55134FE2" w14:textId="77777777" w:rsidR="00387068" w:rsidRPr="00B833CD" w:rsidRDefault="00387068" w:rsidP="00C65CF1">
            <w:r w:rsidRPr="00B833CD">
              <w:t>Finish /Points</w:t>
            </w:r>
          </w:p>
          <w:p w14:paraId="60EC7F18" w14:textId="77777777" w:rsidR="00387068" w:rsidRPr="00B833CD" w:rsidRDefault="00387068" w:rsidP="00C65CF1">
            <w:r w:rsidRPr="00B833CD">
              <w:t>6 - 15</w:t>
            </w:r>
          </w:p>
          <w:p w14:paraId="6BD4AE6E" w14:textId="77777777" w:rsidR="00387068" w:rsidRPr="00B833CD" w:rsidRDefault="00387068" w:rsidP="00C65CF1">
            <w:r w:rsidRPr="00B833CD">
              <w:t>7 - 14</w:t>
            </w:r>
          </w:p>
          <w:p w14:paraId="5934B5AF" w14:textId="77777777" w:rsidR="00387068" w:rsidRPr="00B833CD" w:rsidRDefault="00387068" w:rsidP="00C65CF1">
            <w:r w:rsidRPr="00B833CD">
              <w:t>8 - 13</w:t>
            </w:r>
          </w:p>
          <w:p w14:paraId="562AE100" w14:textId="77777777" w:rsidR="00387068" w:rsidRPr="00B833CD" w:rsidRDefault="00387068" w:rsidP="00C65CF1">
            <w:r w:rsidRPr="00B833CD">
              <w:t>9 - 12</w:t>
            </w:r>
          </w:p>
          <w:p w14:paraId="4606A274" w14:textId="77777777" w:rsidR="00387068" w:rsidRPr="00B833CD" w:rsidRDefault="00387068" w:rsidP="00C65CF1">
            <w:r w:rsidRPr="00B833CD">
              <w:t>10 - 11</w:t>
            </w:r>
          </w:p>
        </w:tc>
        <w:tc>
          <w:tcPr>
            <w:tcW w:w="2213" w:type="dxa"/>
          </w:tcPr>
          <w:p w14:paraId="079313BC" w14:textId="77777777" w:rsidR="00387068" w:rsidRPr="00B833CD" w:rsidRDefault="00387068" w:rsidP="00C65CF1">
            <w:r w:rsidRPr="00B833CD">
              <w:t>Finish /Points</w:t>
            </w:r>
          </w:p>
          <w:p w14:paraId="3068D3BD" w14:textId="77777777" w:rsidR="00387068" w:rsidRPr="00B833CD" w:rsidRDefault="00387068" w:rsidP="00C65CF1">
            <w:r w:rsidRPr="00B833CD">
              <w:t>11 - 10</w:t>
            </w:r>
          </w:p>
          <w:p w14:paraId="408FB53A" w14:textId="77777777" w:rsidR="00387068" w:rsidRPr="00B833CD" w:rsidRDefault="00387068" w:rsidP="00C65CF1">
            <w:r w:rsidRPr="00B833CD">
              <w:t>12 - 9</w:t>
            </w:r>
          </w:p>
          <w:p w14:paraId="64285B6B" w14:textId="77777777" w:rsidR="00387068" w:rsidRPr="00B833CD" w:rsidRDefault="00387068" w:rsidP="00C65CF1">
            <w:r w:rsidRPr="00B833CD">
              <w:t>13 - 8</w:t>
            </w:r>
          </w:p>
          <w:p w14:paraId="7B48008B" w14:textId="77777777" w:rsidR="00387068" w:rsidRPr="00B833CD" w:rsidRDefault="00387068" w:rsidP="00C65CF1">
            <w:r w:rsidRPr="00B833CD">
              <w:t>14 - 7</w:t>
            </w:r>
          </w:p>
          <w:p w14:paraId="1449CB2F" w14:textId="77777777" w:rsidR="00387068" w:rsidRPr="00B833CD" w:rsidRDefault="00387068" w:rsidP="00C65CF1">
            <w:r w:rsidRPr="00B833CD">
              <w:t>15 - 6</w:t>
            </w:r>
          </w:p>
        </w:tc>
        <w:tc>
          <w:tcPr>
            <w:tcW w:w="1706" w:type="dxa"/>
          </w:tcPr>
          <w:p w14:paraId="6E04991F" w14:textId="77777777" w:rsidR="00387068" w:rsidRPr="00B833CD" w:rsidRDefault="00387068" w:rsidP="00C65CF1">
            <w:r w:rsidRPr="00B833CD">
              <w:t>Finish /Points</w:t>
            </w:r>
          </w:p>
          <w:p w14:paraId="41732C4E" w14:textId="77777777" w:rsidR="00387068" w:rsidRPr="00B833CD" w:rsidRDefault="00387068" w:rsidP="00C65CF1">
            <w:r w:rsidRPr="00B833CD">
              <w:t>16 - 5</w:t>
            </w:r>
          </w:p>
          <w:p w14:paraId="7A77717E" w14:textId="77777777" w:rsidR="00387068" w:rsidRPr="00B833CD" w:rsidRDefault="00387068" w:rsidP="00C65CF1">
            <w:r w:rsidRPr="00B833CD">
              <w:t>17 - 4</w:t>
            </w:r>
          </w:p>
          <w:p w14:paraId="5349E1B6" w14:textId="77777777" w:rsidR="00387068" w:rsidRPr="00B833CD" w:rsidRDefault="00387068" w:rsidP="00C65CF1">
            <w:r w:rsidRPr="00B833CD">
              <w:t>18 - 3</w:t>
            </w:r>
          </w:p>
          <w:p w14:paraId="5464F588" w14:textId="77777777" w:rsidR="00387068" w:rsidRPr="00B833CD" w:rsidRDefault="00387068" w:rsidP="00C65CF1">
            <w:r w:rsidRPr="00B833CD">
              <w:t>19 - 2</w:t>
            </w:r>
          </w:p>
          <w:p w14:paraId="402C4A42" w14:textId="77777777" w:rsidR="00387068" w:rsidRPr="00B833CD" w:rsidRDefault="00387068" w:rsidP="00C65CF1">
            <w:r w:rsidRPr="00B833CD">
              <w:t>20 – 1</w:t>
            </w:r>
          </w:p>
        </w:tc>
      </w:tr>
    </w:tbl>
    <w:p w14:paraId="1C7AB6E5" w14:textId="77777777" w:rsidR="00387068" w:rsidRPr="00B833CD" w:rsidRDefault="00387068" w:rsidP="00387068"/>
    <w:p w14:paraId="2AC736C0" w14:textId="77777777" w:rsidR="00387068" w:rsidRPr="00B833CD" w:rsidRDefault="00387068" w:rsidP="00387068"/>
    <w:p w14:paraId="378C2922" w14:textId="77777777" w:rsidR="00387068" w:rsidRPr="00B833CD" w:rsidRDefault="00387068" w:rsidP="00387068">
      <w:r w:rsidRPr="00B833CD">
        <w:t>Example: At a series meet, a rider may finish first in the 250cc class and third overall. He would receive 30 points for his 250cc class win and 21 points toward the National Championship. Class points and overall points shall be kept separately by the AMA.</w:t>
      </w:r>
    </w:p>
    <w:p w14:paraId="1712DED6" w14:textId="77777777" w:rsidR="00387068" w:rsidRPr="00B833CD" w:rsidRDefault="00387068" w:rsidP="00387068"/>
    <w:p w14:paraId="49D240C8" w14:textId="49FB7748" w:rsidR="00387068" w:rsidRPr="00B833CD" w:rsidRDefault="00387068" w:rsidP="00387068">
      <w:pPr>
        <w:pStyle w:val="ListParagraph"/>
        <w:numPr>
          <w:ilvl w:val="0"/>
          <w:numId w:val="25"/>
        </w:numPr>
        <w:sectPr w:rsidR="00387068" w:rsidRPr="00B833CD" w:rsidSect="00F038C2">
          <w:footerReference w:type="default" r:id="rId12"/>
          <w:pgSz w:w="12240" w:h="15840"/>
          <w:pgMar w:top="720" w:right="720" w:bottom="720" w:left="720" w:header="0" w:footer="981" w:gutter="0"/>
          <w:cols w:space="720"/>
          <w:docGrid w:linePitch="299"/>
        </w:sectPr>
      </w:pPr>
      <w:r w:rsidRPr="00B833CD">
        <w:t>A rider must compete in 75% of the total number of events to be eligible for series awards. If the event total is odd, the count will round up. The Pro AA, Pro 250, Pro Women and Pro Vet championships will count the riders' scores from all rounds. Each class championship will drop its two lowest scores if there are nine or more events and one lowest if there are eight or fewer events. The original number of throwaways will be counted if rounds are canceled during the series. Riders may not use a canceled round as a throwaway</w:t>
      </w:r>
      <w:r>
        <w:t>.</w:t>
      </w:r>
    </w:p>
    <w:p w14:paraId="5E1BC7CE" w14:textId="5EEEBB36" w:rsidR="00BA658F" w:rsidRPr="00FB4F7F" w:rsidRDefault="00BA658F" w:rsidP="00387068">
      <w:pPr>
        <w:sectPr w:rsidR="00BA658F" w:rsidRPr="00FB4F7F" w:rsidSect="00F038C2">
          <w:footerReference w:type="default" r:id="rId13"/>
          <w:pgSz w:w="12240" w:h="15840"/>
          <w:pgMar w:top="720" w:right="720" w:bottom="720" w:left="720" w:header="0" w:footer="981" w:gutter="0"/>
          <w:cols w:space="720"/>
        </w:sectPr>
      </w:pPr>
    </w:p>
    <w:p w14:paraId="4BF8B19D" w14:textId="77777777" w:rsidR="000009EC" w:rsidRPr="00FB4F7F" w:rsidRDefault="000009EC" w:rsidP="00FB4F7F"/>
    <w:sectPr w:rsidR="000009EC" w:rsidRPr="00FB4F7F">
      <w:pgSz w:w="12240" w:h="15840"/>
      <w:pgMar w:top="860" w:right="1180" w:bottom="1220" w:left="1340" w:header="0"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6E56" w14:textId="77777777" w:rsidR="00F038C2" w:rsidRDefault="00F038C2">
      <w:r>
        <w:separator/>
      </w:r>
    </w:p>
  </w:endnote>
  <w:endnote w:type="continuationSeparator" w:id="0">
    <w:p w14:paraId="277F11D9" w14:textId="77777777" w:rsidR="00F038C2" w:rsidRDefault="00F0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8545775"/>
      <w:docPartObj>
        <w:docPartGallery w:val="Page Numbers (Bottom of Page)"/>
        <w:docPartUnique/>
      </w:docPartObj>
    </w:sdtPr>
    <w:sdtContent>
      <w:p w14:paraId="1D92FA26" w14:textId="6EE47DFF" w:rsidR="00FB4F7F" w:rsidRDefault="00FB4F7F" w:rsidP="00FB4F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CAA7C4" w14:textId="77777777" w:rsidR="00FB4F7F" w:rsidRDefault="00FB4F7F" w:rsidP="00FB4F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9940931"/>
      <w:docPartObj>
        <w:docPartGallery w:val="Page Numbers (Bottom of Page)"/>
        <w:docPartUnique/>
      </w:docPartObj>
    </w:sdtPr>
    <w:sdtContent>
      <w:p w14:paraId="3CC30C51" w14:textId="541C5A74" w:rsidR="00FB4F7F" w:rsidRDefault="00FB4F7F" w:rsidP="00CC0D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1445B4" w14:textId="77777777" w:rsidR="00FB4F7F" w:rsidRDefault="00FB4F7F" w:rsidP="00FB4F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F4F1" w14:textId="77777777" w:rsidR="0006524B" w:rsidRDefault="00000000">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ADBF" w14:textId="77777777" w:rsidR="0006524B"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2499" w14:textId="77777777" w:rsidR="00F038C2" w:rsidRDefault="00F038C2">
      <w:r>
        <w:separator/>
      </w:r>
    </w:p>
  </w:footnote>
  <w:footnote w:type="continuationSeparator" w:id="0">
    <w:p w14:paraId="509E0700" w14:textId="77777777" w:rsidR="00F038C2" w:rsidRDefault="00F03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3DC"/>
    <w:multiLevelType w:val="hybridMultilevel"/>
    <w:tmpl w:val="02B63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7186"/>
    <w:multiLevelType w:val="hybridMultilevel"/>
    <w:tmpl w:val="C5FAB620"/>
    <w:lvl w:ilvl="0" w:tplc="668A16B2">
      <w:start w:val="1"/>
      <w:numFmt w:val="decimal"/>
      <w:lvlText w:val="%1."/>
      <w:lvlJc w:val="left"/>
      <w:pPr>
        <w:ind w:left="410" w:hanging="360"/>
      </w:pPr>
      <w:rPr>
        <w:rFonts w:ascii="Arial" w:eastAsia="Arial" w:hAnsi="Arial" w:cs="Arial" w:hint="default"/>
        <w:b w:val="0"/>
        <w:bCs w:val="0"/>
        <w:i w:val="0"/>
        <w:iCs w:val="0"/>
        <w:spacing w:val="-1"/>
        <w:w w:val="90"/>
        <w:sz w:val="20"/>
        <w:szCs w:val="20"/>
        <w:lang w:val="en-US" w:eastAsia="en-US" w:bidi="ar-SA"/>
      </w:rPr>
    </w:lvl>
    <w:lvl w:ilvl="1" w:tplc="242062A0">
      <w:numFmt w:val="bullet"/>
      <w:lvlText w:val="•"/>
      <w:lvlJc w:val="left"/>
      <w:pPr>
        <w:ind w:left="745" w:hanging="360"/>
      </w:pPr>
      <w:rPr>
        <w:rFonts w:hint="default"/>
        <w:lang w:val="en-US" w:eastAsia="en-US" w:bidi="ar-SA"/>
      </w:rPr>
    </w:lvl>
    <w:lvl w:ilvl="2" w:tplc="F85A3C34">
      <w:numFmt w:val="bullet"/>
      <w:lvlText w:val="•"/>
      <w:lvlJc w:val="left"/>
      <w:pPr>
        <w:ind w:left="1071" w:hanging="360"/>
      </w:pPr>
      <w:rPr>
        <w:rFonts w:hint="default"/>
        <w:lang w:val="en-US" w:eastAsia="en-US" w:bidi="ar-SA"/>
      </w:rPr>
    </w:lvl>
    <w:lvl w:ilvl="3" w:tplc="093EDF48">
      <w:numFmt w:val="bullet"/>
      <w:lvlText w:val="•"/>
      <w:lvlJc w:val="left"/>
      <w:pPr>
        <w:ind w:left="1397" w:hanging="360"/>
      </w:pPr>
      <w:rPr>
        <w:rFonts w:hint="default"/>
        <w:lang w:val="en-US" w:eastAsia="en-US" w:bidi="ar-SA"/>
      </w:rPr>
    </w:lvl>
    <w:lvl w:ilvl="4" w:tplc="490CE74A">
      <w:numFmt w:val="bullet"/>
      <w:lvlText w:val="•"/>
      <w:lvlJc w:val="left"/>
      <w:pPr>
        <w:ind w:left="1723" w:hanging="360"/>
      </w:pPr>
      <w:rPr>
        <w:rFonts w:hint="default"/>
        <w:lang w:val="en-US" w:eastAsia="en-US" w:bidi="ar-SA"/>
      </w:rPr>
    </w:lvl>
    <w:lvl w:ilvl="5" w:tplc="B5E45950">
      <w:numFmt w:val="bullet"/>
      <w:lvlText w:val="•"/>
      <w:lvlJc w:val="left"/>
      <w:pPr>
        <w:ind w:left="2049" w:hanging="360"/>
      </w:pPr>
      <w:rPr>
        <w:rFonts w:hint="default"/>
        <w:lang w:val="en-US" w:eastAsia="en-US" w:bidi="ar-SA"/>
      </w:rPr>
    </w:lvl>
    <w:lvl w:ilvl="6" w:tplc="C97AE820">
      <w:numFmt w:val="bullet"/>
      <w:lvlText w:val="•"/>
      <w:lvlJc w:val="left"/>
      <w:pPr>
        <w:ind w:left="2375" w:hanging="360"/>
      </w:pPr>
      <w:rPr>
        <w:rFonts w:hint="default"/>
        <w:lang w:val="en-US" w:eastAsia="en-US" w:bidi="ar-SA"/>
      </w:rPr>
    </w:lvl>
    <w:lvl w:ilvl="7" w:tplc="B53EBD7C">
      <w:numFmt w:val="bullet"/>
      <w:lvlText w:val="•"/>
      <w:lvlJc w:val="left"/>
      <w:pPr>
        <w:ind w:left="2701" w:hanging="360"/>
      </w:pPr>
      <w:rPr>
        <w:rFonts w:hint="default"/>
        <w:lang w:val="en-US" w:eastAsia="en-US" w:bidi="ar-SA"/>
      </w:rPr>
    </w:lvl>
    <w:lvl w:ilvl="8" w:tplc="B1D271F8">
      <w:numFmt w:val="bullet"/>
      <w:lvlText w:val="•"/>
      <w:lvlJc w:val="left"/>
      <w:pPr>
        <w:ind w:left="3027" w:hanging="360"/>
      </w:pPr>
      <w:rPr>
        <w:rFonts w:hint="default"/>
        <w:lang w:val="en-US" w:eastAsia="en-US" w:bidi="ar-SA"/>
      </w:rPr>
    </w:lvl>
  </w:abstractNum>
  <w:abstractNum w:abstractNumId="2" w15:restartNumberingAfterBreak="0">
    <w:nsid w:val="0924587F"/>
    <w:multiLevelType w:val="hybridMultilevel"/>
    <w:tmpl w:val="3A52C87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307F32"/>
    <w:multiLevelType w:val="multilevel"/>
    <w:tmpl w:val="E938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27165"/>
    <w:multiLevelType w:val="hybridMultilevel"/>
    <w:tmpl w:val="F26CB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C65CB"/>
    <w:multiLevelType w:val="multilevel"/>
    <w:tmpl w:val="F26CB08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7B77BF"/>
    <w:multiLevelType w:val="hybridMultilevel"/>
    <w:tmpl w:val="54C8E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22332"/>
    <w:multiLevelType w:val="hybridMultilevel"/>
    <w:tmpl w:val="E45E7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939FC"/>
    <w:multiLevelType w:val="hybridMultilevel"/>
    <w:tmpl w:val="E8D61FA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CC400D"/>
    <w:multiLevelType w:val="hybridMultilevel"/>
    <w:tmpl w:val="D1925D4C"/>
    <w:lvl w:ilvl="0" w:tplc="871E0B96">
      <w:start w:val="1"/>
      <w:numFmt w:val="decimal"/>
      <w:lvlText w:val="%1."/>
      <w:lvlJc w:val="left"/>
      <w:pPr>
        <w:ind w:left="890" w:hanging="430"/>
      </w:pPr>
      <w:rPr>
        <w:rFonts w:hint="default"/>
        <w:spacing w:val="-1"/>
        <w:w w:val="90"/>
        <w:lang w:val="en-US" w:eastAsia="en-US" w:bidi="ar-SA"/>
      </w:rPr>
    </w:lvl>
    <w:lvl w:ilvl="1" w:tplc="E166AE48">
      <w:numFmt w:val="bullet"/>
      <w:lvlText w:val="•"/>
      <w:lvlJc w:val="left"/>
      <w:pPr>
        <w:ind w:left="1782" w:hanging="430"/>
      </w:pPr>
      <w:rPr>
        <w:rFonts w:hint="default"/>
        <w:lang w:val="en-US" w:eastAsia="en-US" w:bidi="ar-SA"/>
      </w:rPr>
    </w:lvl>
    <w:lvl w:ilvl="2" w:tplc="A58463B6">
      <w:numFmt w:val="bullet"/>
      <w:lvlText w:val="•"/>
      <w:lvlJc w:val="left"/>
      <w:pPr>
        <w:ind w:left="2664" w:hanging="430"/>
      </w:pPr>
      <w:rPr>
        <w:rFonts w:hint="default"/>
        <w:lang w:val="en-US" w:eastAsia="en-US" w:bidi="ar-SA"/>
      </w:rPr>
    </w:lvl>
    <w:lvl w:ilvl="3" w:tplc="D9F4179C">
      <w:numFmt w:val="bullet"/>
      <w:lvlText w:val="•"/>
      <w:lvlJc w:val="left"/>
      <w:pPr>
        <w:ind w:left="3546" w:hanging="430"/>
      </w:pPr>
      <w:rPr>
        <w:rFonts w:hint="default"/>
        <w:lang w:val="en-US" w:eastAsia="en-US" w:bidi="ar-SA"/>
      </w:rPr>
    </w:lvl>
    <w:lvl w:ilvl="4" w:tplc="3D9036B4">
      <w:numFmt w:val="bullet"/>
      <w:lvlText w:val="•"/>
      <w:lvlJc w:val="left"/>
      <w:pPr>
        <w:ind w:left="4428" w:hanging="430"/>
      </w:pPr>
      <w:rPr>
        <w:rFonts w:hint="default"/>
        <w:lang w:val="en-US" w:eastAsia="en-US" w:bidi="ar-SA"/>
      </w:rPr>
    </w:lvl>
    <w:lvl w:ilvl="5" w:tplc="17CC3BA8">
      <w:numFmt w:val="bullet"/>
      <w:lvlText w:val="•"/>
      <w:lvlJc w:val="left"/>
      <w:pPr>
        <w:ind w:left="5310" w:hanging="430"/>
      </w:pPr>
      <w:rPr>
        <w:rFonts w:hint="default"/>
        <w:lang w:val="en-US" w:eastAsia="en-US" w:bidi="ar-SA"/>
      </w:rPr>
    </w:lvl>
    <w:lvl w:ilvl="6" w:tplc="01D0C0A6">
      <w:numFmt w:val="bullet"/>
      <w:lvlText w:val="•"/>
      <w:lvlJc w:val="left"/>
      <w:pPr>
        <w:ind w:left="6192" w:hanging="430"/>
      </w:pPr>
      <w:rPr>
        <w:rFonts w:hint="default"/>
        <w:lang w:val="en-US" w:eastAsia="en-US" w:bidi="ar-SA"/>
      </w:rPr>
    </w:lvl>
    <w:lvl w:ilvl="7" w:tplc="2866199C">
      <w:numFmt w:val="bullet"/>
      <w:lvlText w:val="•"/>
      <w:lvlJc w:val="left"/>
      <w:pPr>
        <w:ind w:left="7074" w:hanging="430"/>
      </w:pPr>
      <w:rPr>
        <w:rFonts w:hint="default"/>
        <w:lang w:val="en-US" w:eastAsia="en-US" w:bidi="ar-SA"/>
      </w:rPr>
    </w:lvl>
    <w:lvl w:ilvl="8" w:tplc="F2789FC2">
      <w:numFmt w:val="bullet"/>
      <w:lvlText w:val="•"/>
      <w:lvlJc w:val="left"/>
      <w:pPr>
        <w:ind w:left="7956" w:hanging="430"/>
      </w:pPr>
      <w:rPr>
        <w:rFonts w:hint="default"/>
        <w:lang w:val="en-US" w:eastAsia="en-US" w:bidi="ar-SA"/>
      </w:rPr>
    </w:lvl>
  </w:abstractNum>
  <w:abstractNum w:abstractNumId="10" w15:restartNumberingAfterBreak="0">
    <w:nsid w:val="303E0A0F"/>
    <w:multiLevelType w:val="hybridMultilevel"/>
    <w:tmpl w:val="471C63CE"/>
    <w:lvl w:ilvl="0" w:tplc="50961B8C">
      <w:start w:val="1"/>
      <w:numFmt w:val="decimal"/>
      <w:lvlText w:val="%1."/>
      <w:lvlJc w:val="left"/>
      <w:pPr>
        <w:ind w:left="640" w:hanging="540"/>
      </w:pPr>
      <w:rPr>
        <w:rFonts w:ascii="Arial" w:eastAsia="Arial" w:hAnsi="Arial" w:cs="Arial" w:hint="default"/>
        <w:b w:val="0"/>
        <w:bCs w:val="0"/>
        <w:i w:val="0"/>
        <w:iCs w:val="0"/>
        <w:spacing w:val="-1"/>
        <w:w w:val="90"/>
        <w:sz w:val="20"/>
        <w:szCs w:val="20"/>
        <w:lang w:val="en-US" w:eastAsia="en-US" w:bidi="ar-SA"/>
      </w:rPr>
    </w:lvl>
    <w:lvl w:ilvl="1" w:tplc="42C61B1E">
      <w:numFmt w:val="bullet"/>
      <w:lvlText w:val="•"/>
      <w:lvlJc w:val="left"/>
      <w:pPr>
        <w:ind w:left="1530" w:hanging="540"/>
      </w:pPr>
      <w:rPr>
        <w:rFonts w:hint="default"/>
        <w:lang w:val="en-US" w:eastAsia="en-US" w:bidi="ar-SA"/>
      </w:rPr>
    </w:lvl>
    <w:lvl w:ilvl="2" w:tplc="C5B8B7B4">
      <w:numFmt w:val="bullet"/>
      <w:lvlText w:val="•"/>
      <w:lvlJc w:val="left"/>
      <w:pPr>
        <w:ind w:left="2420" w:hanging="540"/>
      </w:pPr>
      <w:rPr>
        <w:rFonts w:hint="default"/>
        <w:lang w:val="en-US" w:eastAsia="en-US" w:bidi="ar-SA"/>
      </w:rPr>
    </w:lvl>
    <w:lvl w:ilvl="3" w:tplc="21DE9EB0">
      <w:numFmt w:val="bullet"/>
      <w:lvlText w:val="•"/>
      <w:lvlJc w:val="left"/>
      <w:pPr>
        <w:ind w:left="3310" w:hanging="540"/>
      </w:pPr>
      <w:rPr>
        <w:rFonts w:hint="default"/>
        <w:lang w:val="en-US" w:eastAsia="en-US" w:bidi="ar-SA"/>
      </w:rPr>
    </w:lvl>
    <w:lvl w:ilvl="4" w:tplc="67B4DA2E">
      <w:numFmt w:val="bullet"/>
      <w:lvlText w:val="•"/>
      <w:lvlJc w:val="left"/>
      <w:pPr>
        <w:ind w:left="4200" w:hanging="540"/>
      </w:pPr>
      <w:rPr>
        <w:rFonts w:hint="default"/>
        <w:lang w:val="en-US" w:eastAsia="en-US" w:bidi="ar-SA"/>
      </w:rPr>
    </w:lvl>
    <w:lvl w:ilvl="5" w:tplc="8F10067C">
      <w:numFmt w:val="bullet"/>
      <w:lvlText w:val="•"/>
      <w:lvlJc w:val="left"/>
      <w:pPr>
        <w:ind w:left="5090" w:hanging="540"/>
      </w:pPr>
      <w:rPr>
        <w:rFonts w:hint="default"/>
        <w:lang w:val="en-US" w:eastAsia="en-US" w:bidi="ar-SA"/>
      </w:rPr>
    </w:lvl>
    <w:lvl w:ilvl="6" w:tplc="3AF4EDC6">
      <w:numFmt w:val="bullet"/>
      <w:lvlText w:val="•"/>
      <w:lvlJc w:val="left"/>
      <w:pPr>
        <w:ind w:left="5980" w:hanging="540"/>
      </w:pPr>
      <w:rPr>
        <w:rFonts w:hint="default"/>
        <w:lang w:val="en-US" w:eastAsia="en-US" w:bidi="ar-SA"/>
      </w:rPr>
    </w:lvl>
    <w:lvl w:ilvl="7" w:tplc="57908B24">
      <w:numFmt w:val="bullet"/>
      <w:lvlText w:val="•"/>
      <w:lvlJc w:val="left"/>
      <w:pPr>
        <w:ind w:left="6870" w:hanging="540"/>
      </w:pPr>
      <w:rPr>
        <w:rFonts w:hint="default"/>
        <w:lang w:val="en-US" w:eastAsia="en-US" w:bidi="ar-SA"/>
      </w:rPr>
    </w:lvl>
    <w:lvl w:ilvl="8" w:tplc="465CA9F0">
      <w:numFmt w:val="bullet"/>
      <w:lvlText w:val="•"/>
      <w:lvlJc w:val="left"/>
      <w:pPr>
        <w:ind w:left="7760" w:hanging="540"/>
      </w:pPr>
      <w:rPr>
        <w:rFonts w:hint="default"/>
        <w:lang w:val="en-US" w:eastAsia="en-US" w:bidi="ar-SA"/>
      </w:rPr>
    </w:lvl>
  </w:abstractNum>
  <w:abstractNum w:abstractNumId="11" w15:restartNumberingAfterBreak="0">
    <w:nsid w:val="306422E7"/>
    <w:multiLevelType w:val="hybridMultilevel"/>
    <w:tmpl w:val="7654F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B1C99"/>
    <w:multiLevelType w:val="hybridMultilevel"/>
    <w:tmpl w:val="78A82E3A"/>
    <w:lvl w:ilvl="0" w:tplc="D8941D76">
      <w:start w:val="10"/>
      <w:numFmt w:val="bullet"/>
      <w:lvlText w:val=""/>
      <w:lvlJc w:val="left"/>
      <w:pPr>
        <w:ind w:left="1000" w:hanging="360"/>
      </w:pPr>
      <w:rPr>
        <w:rFonts w:ascii="Symbol" w:eastAsia="Arial" w:hAnsi="Symbol" w:cs="Arial" w:hint="default"/>
        <w:sz w:val="28"/>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3" w15:restartNumberingAfterBreak="0">
    <w:nsid w:val="4B610E9B"/>
    <w:multiLevelType w:val="hybridMultilevel"/>
    <w:tmpl w:val="F37A0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E07B4"/>
    <w:multiLevelType w:val="hybridMultilevel"/>
    <w:tmpl w:val="3CD8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32782"/>
    <w:multiLevelType w:val="hybridMultilevel"/>
    <w:tmpl w:val="D2E68216"/>
    <w:lvl w:ilvl="0" w:tplc="24A67530">
      <w:start w:val="19"/>
      <w:numFmt w:val="decimal"/>
      <w:lvlText w:val="%1."/>
      <w:lvlJc w:val="left"/>
      <w:pPr>
        <w:ind w:left="1402" w:hanging="360"/>
      </w:pPr>
      <w:rPr>
        <w:rFonts w:ascii="Arial" w:eastAsia="Arial" w:hAnsi="Arial" w:cs="Arial" w:hint="default"/>
        <w:b w:val="0"/>
        <w:bCs w:val="0"/>
        <w:i w:val="0"/>
        <w:iCs w:val="0"/>
        <w:spacing w:val="-1"/>
        <w:w w:val="90"/>
        <w:sz w:val="20"/>
        <w:szCs w:val="20"/>
        <w:lang w:val="en-US" w:eastAsia="en-US" w:bidi="ar-SA"/>
      </w:rPr>
    </w:lvl>
    <w:lvl w:ilvl="1" w:tplc="1D1C1D9E">
      <w:numFmt w:val="bullet"/>
      <w:lvlText w:val="•"/>
      <w:lvlJc w:val="left"/>
      <w:pPr>
        <w:ind w:left="1690" w:hanging="360"/>
      </w:pPr>
      <w:rPr>
        <w:rFonts w:hint="default"/>
        <w:lang w:val="en-US" w:eastAsia="en-US" w:bidi="ar-SA"/>
      </w:rPr>
    </w:lvl>
    <w:lvl w:ilvl="2" w:tplc="B0FC58B6">
      <w:numFmt w:val="bullet"/>
      <w:lvlText w:val="•"/>
      <w:lvlJc w:val="left"/>
      <w:pPr>
        <w:ind w:left="1980" w:hanging="360"/>
      </w:pPr>
      <w:rPr>
        <w:rFonts w:hint="default"/>
        <w:lang w:val="en-US" w:eastAsia="en-US" w:bidi="ar-SA"/>
      </w:rPr>
    </w:lvl>
    <w:lvl w:ilvl="3" w:tplc="D722DD8A">
      <w:numFmt w:val="bullet"/>
      <w:lvlText w:val="•"/>
      <w:lvlJc w:val="left"/>
      <w:pPr>
        <w:ind w:left="2270" w:hanging="360"/>
      </w:pPr>
      <w:rPr>
        <w:rFonts w:hint="default"/>
        <w:lang w:val="en-US" w:eastAsia="en-US" w:bidi="ar-SA"/>
      </w:rPr>
    </w:lvl>
    <w:lvl w:ilvl="4" w:tplc="875AEF5C">
      <w:numFmt w:val="bullet"/>
      <w:lvlText w:val="•"/>
      <w:lvlJc w:val="left"/>
      <w:pPr>
        <w:ind w:left="2560" w:hanging="360"/>
      </w:pPr>
      <w:rPr>
        <w:rFonts w:hint="default"/>
        <w:lang w:val="en-US" w:eastAsia="en-US" w:bidi="ar-SA"/>
      </w:rPr>
    </w:lvl>
    <w:lvl w:ilvl="5" w:tplc="63AE8410">
      <w:numFmt w:val="bullet"/>
      <w:lvlText w:val="•"/>
      <w:lvlJc w:val="left"/>
      <w:pPr>
        <w:ind w:left="2850" w:hanging="360"/>
      </w:pPr>
      <w:rPr>
        <w:rFonts w:hint="default"/>
        <w:lang w:val="en-US" w:eastAsia="en-US" w:bidi="ar-SA"/>
      </w:rPr>
    </w:lvl>
    <w:lvl w:ilvl="6" w:tplc="DA626C90">
      <w:numFmt w:val="bullet"/>
      <w:lvlText w:val="•"/>
      <w:lvlJc w:val="left"/>
      <w:pPr>
        <w:ind w:left="3140" w:hanging="360"/>
      </w:pPr>
      <w:rPr>
        <w:rFonts w:hint="default"/>
        <w:lang w:val="en-US" w:eastAsia="en-US" w:bidi="ar-SA"/>
      </w:rPr>
    </w:lvl>
    <w:lvl w:ilvl="7" w:tplc="5DFCF322">
      <w:numFmt w:val="bullet"/>
      <w:lvlText w:val="•"/>
      <w:lvlJc w:val="left"/>
      <w:pPr>
        <w:ind w:left="3430" w:hanging="360"/>
      </w:pPr>
      <w:rPr>
        <w:rFonts w:hint="default"/>
        <w:lang w:val="en-US" w:eastAsia="en-US" w:bidi="ar-SA"/>
      </w:rPr>
    </w:lvl>
    <w:lvl w:ilvl="8" w:tplc="E91EACC2">
      <w:numFmt w:val="bullet"/>
      <w:lvlText w:val="•"/>
      <w:lvlJc w:val="left"/>
      <w:pPr>
        <w:ind w:left="3720" w:hanging="360"/>
      </w:pPr>
      <w:rPr>
        <w:rFonts w:hint="default"/>
        <w:lang w:val="en-US" w:eastAsia="en-US" w:bidi="ar-SA"/>
      </w:rPr>
    </w:lvl>
  </w:abstractNum>
  <w:abstractNum w:abstractNumId="16" w15:restartNumberingAfterBreak="0">
    <w:nsid w:val="4D027EED"/>
    <w:multiLevelType w:val="hybridMultilevel"/>
    <w:tmpl w:val="58E0F326"/>
    <w:lvl w:ilvl="0" w:tplc="87F674E2">
      <w:start w:val="1"/>
      <w:numFmt w:val="decimal"/>
      <w:lvlText w:val="%1."/>
      <w:lvlJc w:val="left"/>
      <w:pPr>
        <w:ind w:left="640" w:hanging="360"/>
        <w:jc w:val="right"/>
      </w:pPr>
      <w:rPr>
        <w:rFonts w:ascii="Arial" w:eastAsia="Arial" w:hAnsi="Arial" w:cs="Arial" w:hint="default"/>
        <w:b w:val="0"/>
        <w:bCs w:val="0"/>
        <w:i w:val="0"/>
        <w:iCs w:val="0"/>
        <w:spacing w:val="-1"/>
        <w:w w:val="90"/>
        <w:sz w:val="20"/>
        <w:szCs w:val="20"/>
        <w:lang w:val="en-US" w:eastAsia="en-US" w:bidi="ar-SA"/>
      </w:rPr>
    </w:lvl>
    <w:lvl w:ilvl="1" w:tplc="7F08C840">
      <w:start w:val="1"/>
      <w:numFmt w:val="lowerLetter"/>
      <w:lvlText w:val="%2."/>
      <w:lvlJc w:val="left"/>
      <w:pPr>
        <w:ind w:left="1091" w:hanging="360"/>
      </w:pPr>
      <w:rPr>
        <w:rFonts w:ascii="Arial" w:eastAsia="Arial" w:hAnsi="Arial" w:cs="Arial" w:hint="default"/>
        <w:b w:val="0"/>
        <w:bCs w:val="0"/>
        <w:i w:val="0"/>
        <w:iCs w:val="0"/>
        <w:spacing w:val="0"/>
        <w:w w:val="87"/>
        <w:sz w:val="20"/>
        <w:szCs w:val="20"/>
        <w:lang w:val="en-US" w:eastAsia="en-US" w:bidi="ar-SA"/>
      </w:rPr>
    </w:lvl>
    <w:lvl w:ilvl="2" w:tplc="C2C2337A">
      <w:start w:val="1"/>
      <w:numFmt w:val="decimal"/>
      <w:lvlText w:val="%3."/>
      <w:lvlJc w:val="left"/>
      <w:pPr>
        <w:ind w:left="1540" w:hanging="269"/>
      </w:pPr>
      <w:rPr>
        <w:rFonts w:ascii="Arial" w:eastAsia="Arial" w:hAnsi="Arial" w:cs="Arial" w:hint="default"/>
        <w:b w:val="0"/>
        <w:bCs w:val="0"/>
        <w:i w:val="0"/>
        <w:iCs w:val="0"/>
        <w:spacing w:val="-1"/>
        <w:w w:val="90"/>
        <w:sz w:val="20"/>
        <w:szCs w:val="20"/>
        <w:lang w:val="en-US" w:eastAsia="en-US" w:bidi="ar-SA"/>
      </w:rPr>
    </w:lvl>
    <w:lvl w:ilvl="3" w:tplc="1B68AED2">
      <w:numFmt w:val="bullet"/>
      <w:lvlText w:val="•"/>
      <w:lvlJc w:val="left"/>
      <w:pPr>
        <w:ind w:left="1540" w:hanging="269"/>
      </w:pPr>
      <w:rPr>
        <w:rFonts w:hint="default"/>
        <w:lang w:val="en-US" w:eastAsia="en-US" w:bidi="ar-SA"/>
      </w:rPr>
    </w:lvl>
    <w:lvl w:ilvl="4" w:tplc="4B126600">
      <w:numFmt w:val="bullet"/>
      <w:lvlText w:val="•"/>
      <w:lvlJc w:val="left"/>
      <w:pPr>
        <w:ind w:left="2708" w:hanging="269"/>
      </w:pPr>
      <w:rPr>
        <w:rFonts w:hint="default"/>
        <w:lang w:val="en-US" w:eastAsia="en-US" w:bidi="ar-SA"/>
      </w:rPr>
    </w:lvl>
    <w:lvl w:ilvl="5" w:tplc="AA04FEEA">
      <w:numFmt w:val="bullet"/>
      <w:lvlText w:val="•"/>
      <w:lvlJc w:val="left"/>
      <w:pPr>
        <w:ind w:left="3877" w:hanging="269"/>
      </w:pPr>
      <w:rPr>
        <w:rFonts w:hint="default"/>
        <w:lang w:val="en-US" w:eastAsia="en-US" w:bidi="ar-SA"/>
      </w:rPr>
    </w:lvl>
    <w:lvl w:ilvl="6" w:tplc="E6C4B242">
      <w:numFmt w:val="bullet"/>
      <w:lvlText w:val="•"/>
      <w:lvlJc w:val="left"/>
      <w:pPr>
        <w:ind w:left="5045" w:hanging="269"/>
      </w:pPr>
      <w:rPr>
        <w:rFonts w:hint="default"/>
        <w:lang w:val="en-US" w:eastAsia="en-US" w:bidi="ar-SA"/>
      </w:rPr>
    </w:lvl>
    <w:lvl w:ilvl="7" w:tplc="23F4B2FC">
      <w:numFmt w:val="bullet"/>
      <w:lvlText w:val="•"/>
      <w:lvlJc w:val="left"/>
      <w:pPr>
        <w:ind w:left="6214" w:hanging="269"/>
      </w:pPr>
      <w:rPr>
        <w:rFonts w:hint="default"/>
        <w:lang w:val="en-US" w:eastAsia="en-US" w:bidi="ar-SA"/>
      </w:rPr>
    </w:lvl>
    <w:lvl w:ilvl="8" w:tplc="F0663D52">
      <w:numFmt w:val="bullet"/>
      <w:lvlText w:val="•"/>
      <w:lvlJc w:val="left"/>
      <w:pPr>
        <w:ind w:left="7382" w:hanging="269"/>
      </w:pPr>
      <w:rPr>
        <w:rFonts w:hint="default"/>
        <w:lang w:val="en-US" w:eastAsia="en-US" w:bidi="ar-SA"/>
      </w:rPr>
    </w:lvl>
  </w:abstractNum>
  <w:abstractNum w:abstractNumId="17" w15:restartNumberingAfterBreak="0">
    <w:nsid w:val="4E3502FC"/>
    <w:multiLevelType w:val="hybridMultilevel"/>
    <w:tmpl w:val="74903508"/>
    <w:lvl w:ilvl="0" w:tplc="EE689984">
      <w:start w:val="1"/>
      <w:numFmt w:val="decimal"/>
      <w:lvlText w:val="%1."/>
      <w:lvlJc w:val="left"/>
      <w:pPr>
        <w:ind w:left="597" w:hanging="317"/>
        <w:jc w:val="right"/>
      </w:pPr>
      <w:rPr>
        <w:rFonts w:hint="default"/>
        <w:spacing w:val="-1"/>
        <w:w w:val="90"/>
        <w:lang w:val="en-US" w:eastAsia="en-US" w:bidi="ar-SA"/>
      </w:rPr>
    </w:lvl>
    <w:lvl w:ilvl="1" w:tplc="E3CA605A">
      <w:start w:val="1"/>
      <w:numFmt w:val="lowerLetter"/>
      <w:lvlText w:val="%2."/>
      <w:lvlJc w:val="left"/>
      <w:pPr>
        <w:ind w:left="1360" w:hanging="360"/>
      </w:pPr>
      <w:rPr>
        <w:rFonts w:ascii="Arial" w:eastAsia="Arial" w:hAnsi="Arial" w:cs="Arial" w:hint="default"/>
        <w:b w:val="0"/>
        <w:bCs w:val="0"/>
        <w:i w:val="0"/>
        <w:iCs w:val="0"/>
        <w:spacing w:val="0"/>
        <w:w w:val="87"/>
        <w:sz w:val="20"/>
        <w:szCs w:val="20"/>
        <w:lang w:val="en-US" w:eastAsia="en-US" w:bidi="ar-SA"/>
      </w:rPr>
    </w:lvl>
    <w:lvl w:ilvl="2" w:tplc="DC1CADC2">
      <w:numFmt w:val="bullet"/>
      <w:lvlText w:val="•"/>
      <w:lvlJc w:val="left"/>
      <w:pPr>
        <w:ind w:left="2288" w:hanging="360"/>
      </w:pPr>
      <w:rPr>
        <w:rFonts w:hint="default"/>
        <w:lang w:val="en-US" w:eastAsia="en-US" w:bidi="ar-SA"/>
      </w:rPr>
    </w:lvl>
    <w:lvl w:ilvl="3" w:tplc="6388EADA">
      <w:numFmt w:val="bullet"/>
      <w:lvlText w:val="•"/>
      <w:lvlJc w:val="left"/>
      <w:pPr>
        <w:ind w:left="3217" w:hanging="360"/>
      </w:pPr>
      <w:rPr>
        <w:rFonts w:hint="default"/>
        <w:lang w:val="en-US" w:eastAsia="en-US" w:bidi="ar-SA"/>
      </w:rPr>
    </w:lvl>
    <w:lvl w:ilvl="4" w:tplc="513AB414">
      <w:numFmt w:val="bullet"/>
      <w:lvlText w:val="•"/>
      <w:lvlJc w:val="left"/>
      <w:pPr>
        <w:ind w:left="4146" w:hanging="360"/>
      </w:pPr>
      <w:rPr>
        <w:rFonts w:hint="default"/>
        <w:lang w:val="en-US" w:eastAsia="en-US" w:bidi="ar-SA"/>
      </w:rPr>
    </w:lvl>
    <w:lvl w:ilvl="5" w:tplc="0A90A5CA">
      <w:numFmt w:val="bullet"/>
      <w:lvlText w:val="•"/>
      <w:lvlJc w:val="left"/>
      <w:pPr>
        <w:ind w:left="5075" w:hanging="360"/>
      </w:pPr>
      <w:rPr>
        <w:rFonts w:hint="default"/>
        <w:lang w:val="en-US" w:eastAsia="en-US" w:bidi="ar-SA"/>
      </w:rPr>
    </w:lvl>
    <w:lvl w:ilvl="6" w:tplc="B9462F8E">
      <w:numFmt w:val="bullet"/>
      <w:lvlText w:val="•"/>
      <w:lvlJc w:val="left"/>
      <w:pPr>
        <w:ind w:left="6004" w:hanging="360"/>
      </w:pPr>
      <w:rPr>
        <w:rFonts w:hint="default"/>
        <w:lang w:val="en-US" w:eastAsia="en-US" w:bidi="ar-SA"/>
      </w:rPr>
    </w:lvl>
    <w:lvl w:ilvl="7" w:tplc="BD58624A">
      <w:numFmt w:val="bullet"/>
      <w:lvlText w:val="•"/>
      <w:lvlJc w:val="left"/>
      <w:pPr>
        <w:ind w:left="6933" w:hanging="360"/>
      </w:pPr>
      <w:rPr>
        <w:rFonts w:hint="default"/>
        <w:lang w:val="en-US" w:eastAsia="en-US" w:bidi="ar-SA"/>
      </w:rPr>
    </w:lvl>
    <w:lvl w:ilvl="8" w:tplc="39920210">
      <w:numFmt w:val="bullet"/>
      <w:lvlText w:val="•"/>
      <w:lvlJc w:val="left"/>
      <w:pPr>
        <w:ind w:left="7862" w:hanging="360"/>
      </w:pPr>
      <w:rPr>
        <w:rFonts w:hint="default"/>
        <w:lang w:val="en-US" w:eastAsia="en-US" w:bidi="ar-SA"/>
      </w:rPr>
    </w:lvl>
  </w:abstractNum>
  <w:abstractNum w:abstractNumId="18" w15:restartNumberingAfterBreak="0">
    <w:nsid w:val="52181DAB"/>
    <w:multiLevelType w:val="hybridMultilevel"/>
    <w:tmpl w:val="DF8C9F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20115AA"/>
    <w:multiLevelType w:val="hybridMultilevel"/>
    <w:tmpl w:val="8542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F4378"/>
    <w:multiLevelType w:val="hybridMultilevel"/>
    <w:tmpl w:val="116CC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8079D"/>
    <w:multiLevelType w:val="hybridMultilevel"/>
    <w:tmpl w:val="826E2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B4684"/>
    <w:multiLevelType w:val="hybridMultilevel"/>
    <w:tmpl w:val="E1E47A4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C082537"/>
    <w:multiLevelType w:val="hybridMultilevel"/>
    <w:tmpl w:val="9CE0A436"/>
    <w:lvl w:ilvl="0" w:tplc="6ED8E5B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D3531EB"/>
    <w:multiLevelType w:val="hybridMultilevel"/>
    <w:tmpl w:val="681EA66C"/>
    <w:lvl w:ilvl="0" w:tplc="263C35C2">
      <w:start w:val="1"/>
      <w:numFmt w:val="decimal"/>
      <w:lvlText w:val="%1."/>
      <w:lvlJc w:val="left"/>
      <w:pPr>
        <w:ind w:left="662" w:hanging="389"/>
      </w:pPr>
      <w:rPr>
        <w:rFonts w:ascii="Arial" w:eastAsia="Arial" w:hAnsi="Arial" w:cs="Arial" w:hint="default"/>
        <w:b w:val="0"/>
        <w:bCs w:val="0"/>
        <w:i w:val="0"/>
        <w:iCs w:val="0"/>
        <w:spacing w:val="-1"/>
        <w:w w:val="90"/>
        <w:sz w:val="20"/>
        <w:szCs w:val="20"/>
        <w:lang w:val="en-US" w:eastAsia="en-US" w:bidi="ar-SA"/>
      </w:rPr>
    </w:lvl>
    <w:lvl w:ilvl="1" w:tplc="9B766806">
      <w:start w:val="1"/>
      <w:numFmt w:val="lowerLetter"/>
      <w:lvlText w:val="%2."/>
      <w:lvlJc w:val="left"/>
      <w:pPr>
        <w:ind w:left="1000" w:hanging="360"/>
      </w:pPr>
      <w:rPr>
        <w:rFonts w:hint="default"/>
        <w:spacing w:val="0"/>
        <w:w w:val="87"/>
        <w:lang w:val="en-US" w:eastAsia="en-US" w:bidi="ar-SA"/>
      </w:rPr>
    </w:lvl>
    <w:lvl w:ilvl="2" w:tplc="4ECC80C8">
      <w:numFmt w:val="bullet"/>
      <w:lvlText w:val="•"/>
      <w:lvlJc w:val="left"/>
      <w:pPr>
        <w:ind w:left="1968" w:hanging="360"/>
      </w:pPr>
      <w:rPr>
        <w:rFonts w:hint="default"/>
        <w:lang w:val="en-US" w:eastAsia="en-US" w:bidi="ar-SA"/>
      </w:rPr>
    </w:lvl>
    <w:lvl w:ilvl="3" w:tplc="E28E1950">
      <w:numFmt w:val="bullet"/>
      <w:lvlText w:val="•"/>
      <w:lvlJc w:val="left"/>
      <w:pPr>
        <w:ind w:left="2937" w:hanging="360"/>
      </w:pPr>
      <w:rPr>
        <w:rFonts w:hint="default"/>
        <w:lang w:val="en-US" w:eastAsia="en-US" w:bidi="ar-SA"/>
      </w:rPr>
    </w:lvl>
    <w:lvl w:ilvl="4" w:tplc="76087FE8">
      <w:numFmt w:val="bullet"/>
      <w:lvlText w:val="•"/>
      <w:lvlJc w:val="left"/>
      <w:pPr>
        <w:ind w:left="3906" w:hanging="360"/>
      </w:pPr>
      <w:rPr>
        <w:rFonts w:hint="default"/>
        <w:lang w:val="en-US" w:eastAsia="en-US" w:bidi="ar-SA"/>
      </w:rPr>
    </w:lvl>
    <w:lvl w:ilvl="5" w:tplc="6B32E4D8">
      <w:numFmt w:val="bullet"/>
      <w:lvlText w:val="•"/>
      <w:lvlJc w:val="left"/>
      <w:pPr>
        <w:ind w:left="4875" w:hanging="360"/>
      </w:pPr>
      <w:rPr>
        <w:rFonts w:hint="default"/>
        <w:lang w:val="en-US" w:eastAsia="en-US" w:bidi="ar-SA"/>
      </w:rPr>
    </w:lvl>
    <w:lvl w:ilvl="6" w:tplc="E4680822">
      <w:numFmt w:val="bullet"/>
      <w:lvlText w:val="•"/>
      <w:lvlJc w:val="left"/>
      <w:pPr>
        <w:ind w:left="5844" w:hanging="360"/>
      </w:pPr>
      <w:rPr>
        <w:rFonts w:hint="default"/>
        <w:lang w:val="en-US" w:eastAsia="en-US" w:bidi="ar-SA"/>
      </w:rPr>
    </w:lvl>
    <w:lvl w:ilvl="7" w:tplc="84681A40">
      <w:numFmt w:val="bullet"/>
      <w:lvlText w:val="•"/>
      <w:lvlJc w:val="left"/>
      <w:pPr>
        <w:ind w:left="6813" w:hanging="360"/>
      </w:pPr>
      <w:rPr>
        <w:rFonts w:hint="default"/>
        <w:lang w:val="en-US" w:eastAsia="en-US" w:bidi="ar-SA"/>
      </w:rPr>
    </w:lvl>
    <w:lvl w:ilvl="8" w:tplc="93A24428">
      <w:numFmt w:val="bullet"/>
      <w:lvlText w:val="•"/>
      <w:lvlJc w:val="left"/>
      <w:pPr>
        <w:ind w:left="7782" w:hanging="360"/>
      </w:pPr>
      <w:rPr>
        <w:rFonts w:hint="default"/>
        <w:lang w:val="en-US" w:eastAsia="en-US" w:bidi="ar-SA"/>
      </w:rPr>
    </w:lvl>
  </w:abstractNum>
  <w:num w:numId="1" w16cid:durableId="1126000850">
    <w:abstractNumId w:val="9"/>
  </w:num>
  <w:num w:numId="2" w16cid:durableId="411662535">
    <w:abstractNumId w:val="24"/>
  </w:num>
  <w:num w:numId="3" w16cid:durableId="1640647031">
    <w:abstractNumId w:val="10"/>
  </w:num>
  <w:num w:numId="4" w16cid:durableId="1157838641">
    <w:abstractNumId w:val="16"/>
  </w:num>
  <w:num w:numId="5" w16cid:durableId="1179613612">
    <w:abstractNumId w:val="15"/>
  </w:num>
  <w:num w:numId="6" w16cid:durableId="256141688">
    <w:abstractNumId w:val="1"/>
  </w:num>
  <w:num w:numId="7" w16cid:durableId="544411043">
    <w:abstractNumId w:val="17"/>
  </w:num>
  <w:num w:numId="8" w16cid:durableId="729692853">
    <w:abstractNumId w:val="23"/>
  </w:num>
  <w:num w:numId="9" w16cid:durableId="1465272387">
    <w:abstractNumId w:val="12"/>
  </w:num>
  <w:num w:numId="10" w16cid:durableId="137843744">
    <w:abstractNumId w:val="3"/>
  </w:num>
  <w:num w:numId="11" w16cid:durableId="1228421499">
    <w:abstractNumId w:val="21"/>
  </w:num>
  <w:num w:numId="12" w16cid:durableId="1392314137">
    <w:abstractNumId w:val="20"/>
  </w:num>
  <w:num w:numId="13" w16cid:durableId="1625113853">
    <w:abstractNumId w:val="19"/>
  </w:num>
  <w:num w:numId="14" w16cid:durableId="766269362">
    <w:abstractNumId w:val="8"/>
  </w:num>
  <w:num w:numId="15" w16cid:durableId="2044406459">
    <w:abstractNumId w:val="22"/>
  </w:num>
  <w:num w:numId="16" w16cid:durableId="265499418">
    <w:abstractNumId w:val="11"/>
  </w:num>
  <w:num w:numId="17" w16cid:durableId="819809641">
    <w:abstractNumId w:val="0"/>
  </w:num>
  <w:num w:numId="18" w16cid:durableId="1290283479">
    <w:abstractNumId w:val="14"/>
  </w:num>
  <w:num w:numId="19" w16cid:durableId="2083286466">
    <w:abstractNumId w:val="4"/>
  </w:num>
  <w:num w:numId="20" w16cid:durableId="587077279">
    <w:abstractNumId w:val="7"/>
  </w:num>
  <w:num w:numId="21" w16cid:durableId="944002223">
    <w:abstractNumId w:val="6"/>
  </w:num>
  <w:num w:numId="22" w16cid:durableId="1467771004">
    <w:abstractNumId w:val="18"/>
  </w:num>
  <w:num w:numId="23" w16cid:durableId="1766341441">
    <w:abstractNumId w:val="5"/>
  </w:num>
  <w:num w:numId="24" w16cid:durableId="1451511646">
    <w:abstractNumId w:val="2"/>
  </w:num>
  <w:num w:numId="25" w16cid:durableId="224857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009EC"/>
    <w:rsid w:val="000009EC"/>
    <w:rsid w:val="00035B72"/>
    <w:rsid w:val="0006524B"/>
    <w:rsid w:val="000E2584"/>
    <w:rsid w:val="001330CA"/>
    <w:rsid w:val="00387068"/>
    <w:rsid w:val="00401CE6"/>
    <w:rsid w:val="00416A94"/>
    <w:rsid w:val="00467C15"/>
    <w:rsid w:val="004A1FA4"/>
    <w:rsid w:val="004E0D13"/>
    <w:rsid w:val="004F752C"/>
    <w:rsid w:val="005B046B"/>
    <w:rsid w:val="00636676"/>
    <w:rsid w:val="00776363"/>
    <w:rsid w:val="008C2B5D"/>
    <w:rsid w:val="009C53D8"/>
    <w:rsid w:val="00A43471"/>
    <w:rsid w:val="00A80DDA"/>
    <w:rsid w:val="00AC4942"/>
    <w:rsid w:val="00B833CD"/>
    <w:rsid w:val="00BA658F"/>
    <w:rsid w:val="00BE1C07"/>
    <w:rsid w:val="00BE487B"/>
    <w:rsid w:val="00C72755"/>
    <w:rsid w:val="00CD216F"/>
    <w:rsid w:val="00CE284B"/>
    <w:rsid w:val="00CE660C"/>
    <w:rsid w:val="00D8432F"/>
    <w:rsid w:val="00D978D4"/>
    <w:rsid w:val="00DE0DC2"/>
    <w:rsid w:val="00E17F77"/>
    <w:rsid w:val="00EC0CCC"/>
    <w:rsid w:val="00ED2395"/>
    <w:rsid w:val="00F038C2"/>
    <w:rsid w:val="00F73DDE"/>
    <w:rsid w:val="00FA5A6D"/>
    <w:rsid w:val="00FB4F7F"/>
    <w:rsid w:val="00FE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A59C"/>
  <w15:docId w15:val="{162EA65C-BC09-3F40-9218-2DA1413D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right="860"/>
      <w:jc w:val="center"/>
      <w:outlineLvl w:val="0"/>
    </w:pPr>
    <w:rPr>
      <w:sz w:val="24"/>
      <w:szCs w:val="24"/>
    </w:rPr>
  </w:style>
  <w:style w:type="paragraph" w:styleId="Heading2">
    <w:name w:val="heading 2"/>
    <w:basedOn w:val="Normal"/>
    <w:uiPriority w:val="9"/>
    <w:unhideWhenUsed/>
    <w:qFormat/>
    <w:pPr>
      <w:ind w:left="100"/>
      <w:outlineLvl w:val="1"/>
    </w:pPr>
    <w:rPr>
      <w:b/>
      <w:bCs/>
      <w:sz w:val="20"/>
      <w:szCs w:val="20"/>
    </w:rPr>
  </w:style>
  <w:style w:type="paragraph" w:styleId="Heading3">
    <w:name w:val="heading 3"/>
    <w:basedOn w:val="Normal"/>
    <w:uiPriority w:val="9"/>
    <w:unhideWhenUsed/>
    <w:qFormat/>
    <w:pPr>
      <w:ind w:left="640" w:hanging="44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015" w:right="1031"/>
      <w:jc w:val="center"/>
    </w:pPr>
    <w:rPr>
      <w:b/>
      <w:bCs/>
      <w:sz w:val="32"/>
      <w:szCs w:val="32"/>
    </w:rPr>
  </w:style>
  <w:style w:type="paragraph" w:styleId="ListParagraph">
    <w:name w:val="List Paragraph"/>
    <w:basedOn w:val="Normal"/>
    <w:uiPriority w:val="1"/>
    <w:qFormat/>
    <w:pPr>
      <w:ind w:left="640" w:hanging="360"/>
    </w:pPr>
  </w:style>
  <w:style w:type="paragraph" w:customStyle="1" w:styleId="TableParagraph">
    <w:name w:val="Table Paragraph"/>
    <w:basedOn w:val="Normal"/>
    <w:uiPriority w:val="1"/>
    <w:qFormat/>
    <w:pPr>
      <w:spacing w:before="15"/>
      <w:ind w:left="1400" w:hanging="358"/>
    </w:pPr>
  </w:style>
  <w:style w:type="paragraph" w:styleId="Header">
    <w:name w:val="header"/>
    <w:basedOn w:val="Normal"/>
    <w:link w:val="HeaderChar"/>
    <w:uiPriority w:val="99"/>
    <w:unhideWhenUsed/>
    <w:rsid w:val="00FB4F7F"/>
    <w:pPr>
      <w:tabs>
        <w:tab w:val="center" w:pos="4680"/>
        <w:tab w:val="right" w:pos="9360"/>
      </w:tabs>
    </w:pPr>
  </w:style>
  <w:style w:type="character" w:customStyle="1" w:styleId="HeaderChar">
    <w:name w:val="Header Char"/>
    <w:basedOn w:val="DefaultParagraphFont"/>
    <w:link w:val="Header"/>
    <w:uiPriority w:val="99"/>
    <w:rsid w:val="00FB4F7F"/>
    <w:rPr>
      <w:rFonts w:ascii="Arial" w:eastAsia="Arial" w:hAnsi="Arial" w:cs="Arial"/>
    </w:rPr>
  </w:style>
  <w:style w:type="paragraph" w:styleId="Footer">
    <w:name w:val="footer"/>
    <w:basedOn w:val="Normal"/>
    <w:link w:val="FooterChar"/>
    <w:uiPriority w:val="99"/>
    <w:unhideWhenUsed/>
    <w:rsid w:val="00FB4F7F"/>
    <w:pPr>
      <w:tabs>
        <w:tab w:val="center" w:pos="4680"/>
        <w:tab w:val="right" w:pos="9360"/>
      </w:tabs>
    </w:pPr>
  </w:style>
  <w:style w:type="character" w:customStyle="1" w:styleId="FooterChar">
    <w:name w:val="Footer Char"/>
    <w:basedOn w:val="DefaultParagraphFont"/>
    <w:link w:val="Footer"/>
    <w:uiPriority w:val="99"/>
    <w:rsid w:val="00FB4F7F"/>
    <w:rPr>
      <w:rFonts w:ascii="Arial" w:eastAsia="Arial" w:hAnsi="Arial" w:cs="Arial"/>
    </w:rPr>
  </w:style>
  <w:style w:type="character" w:styleId="PageNumber">
    <w:name w:val="page number"/>
    <w:basedOn w:val="DefaultParagraphFont"/>
    <w:uiPriority w:val="99"/>
    <w:semiHidden/>
    <w:unhideWhenUsed/>
    <w:rsid w:val="00FB4F7F"/>
  </w:style>
  <w:style w:type="numbering" w:customStyle="1" w:styleId="CurrentList1">
    <w:name w:val="Current List1"/>
    <w:uiPriority w:val="99"/>
    <w:rsid w:val="00C7275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6333">
      <w:bodyDiv w:val="1"/>
      <w:marLeft w:val="0"/>
      <w:marRight w:val="0"/>
      <w:marTop w:val="0"/>
      <w:marBottom w:val="0"/>
      <w:divBdr>
        <w:top w:val="none" w:sz="0" w:space="0" w:color="auto"/>
        <w:left w:val="none" w:sz="0" w:space="0" w:color="auto"/>
        <w:bottom w:val="none" w:sz="0" w:space="0" w:color="auto"/>
        <w:right w:val="none" w:sz="0" w:space="0" w:color="auto"/>
      </w:divBdr>
    </w:div>
    <w:div w:id="855075203">
      <w:bodyDiv w:val="1"/>
      <w:marLeft w:val="0"/>
      <w:marRight w:val="0"/>
      <w:marTop w:val="0"/>
      <w:marBottom w:val="0"/>
      <w:divBdr>
        <w:top w:val="none" w:sz="0" w:space="0" w:color="auto"/>
        <w:left w:val="none" w:sz="0" w:space="0" w:color="auto"/>
        <w:bottom w:val="none" w:sz="0" w:space="0" w:color="auto"/>
        <w:right w:val="none" w:sz="0" w:space="0" w:color="auto"/>
      </w:divBdr>
    </w:div>
    <w:div w:id="914707463">
      <w:bodyDiv w:val="1"/>
      <w:marLeft w:val="0"/>
      <w:marRight w:val="0"/>
      <w:marTop w:val="0"/>
      <w:marBottom w:val="0"/>
      <w:divBdr>
        <w:top w:val="none" w:sz="0" w:space="0" w:color="auto"/>
        <w:left w:val="none" w:sz="0" w:space="0" w:color="auto"/>
        <w:bottom w:val="none" w:sz="0" w:space="0" w:color="auto"/>
        <w:right w:val="none" w:sz="0" w:space="0" w:color="auto"/>
      </w:divBdr>
    </w:div>
    <w:div w:id="1624532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Stepani McIntyre</dc:creator>
  <cp:lastModifiedBy>Argubright Megan</cp:lastModifiedBy>
  <cp:revision>4</cp:revision>
  <dcterms:created xsi:type="dcterms:W3CDTF">2024-01-05T23:01:00Z</dcterms:created>
  <dcterms:modified xsi:type="dcterms:W3CDTF">2024-01-13T00:32:00Z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for Microsoft 365</vt:lpwstr>
  </property>
  <property fmtid="{D5CDD505-2E9C-101B-9397-08002B2CF9AE}" pid="4" name="LastSaved">
    <vt:filetime>2023-12-30T00:00:00Z</vt:filetime>
  </property>
  <property fmtid="{D5CDD505-2E9C-101B-9397-08002B2CF9AE}" pid="5" name="Producer">
    <vt:lpwstr>Microsoft® Word for Microsoft 365</vt:lpwstr>
  </property>
</Properties>
</file>